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96" w:rsidRPr="007D30AE" w:rsidRDefault="0003469C" w:rsidP="0003469C">
      <w:pPr>
        <w:jc w:val="center"/>
        <w:rPr>
          <w:rFonts w:ascii="Arial" w:hAnsi="Arial"/>
          <w:b/>
          <w:sz w:val="28"/>
          <w:szCs w:val="28"/>
          <w:u w:val="single"/>
        </w:rPr>
      </w:pPr>
      <w:r w:rsidRPr="00530F2A">
        <w:rPr>
          <w:rFonts w:ascii="Arial" w:hAnsi="Arial"/>
          <w:b/>
          <w:noProof/>
          <w:sz w:val="96"/>
          <w:szCs w:val="96"/>
          <w:lang w:val="en-GB" w:eastAsia="en-GB"/>
        </w:rPr>
        <w:drawing>
          <wp:anchor distT="0" distB="0" distL="114300" distR="114300" simplePos="0" relativeHeight="251660800" behindDoc="1" locked="0" layoutInCell="1" allowOverlap="1" wp14:anchorId="483FBB51" wp14:editId="5001F601">
            <wp:simplePos x="0" y="0"/>
            <wp:positionH relativeFrom="margin">
              <wp:align>right</wp:align>
            </wp:positionH>
            <wp:positionV relativeFrom="paragraph">
              <wp:posOffset>-418465</wp:posOffset>
            </wp:positionV>
            <wp:extent cx="845185" cy="876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D6E51">
        <w:rPr>
          <w:rFonts w:ascii="Arial" w:hAnsi="Arial"/>
          <w:b/>
          <w:sz w:val="28"/>
          <w:szCs w:val="28"/>
          <w:u w:val="single"/>
        </w:rPr>
        <w:t>jj</w:t>
      </w:r>
      <w:r w:rsidR="00075B24">
        <w:rPr>
          <w:rFonts w:ascii="Arial" w:hAnsi="Arial"/>
          <w:b/>
          <w:sz w:val="28"/>
          <w:szCs w:val="28"/>
          <w:u w:val="single"/>
        </w:rPr>
        <w:t>Lowton</w:t>
      </w:r>
      <w:proofErr w:type="spellEnd"/>
      <w:r w:rsidR="00075B24">
        <w:rPr>
          <w:rFonts w:ascii="Arial" w:hAnsi="Arial"/>
          <w:b/>
          <w:sz w:val="28"/>
          <w:szCs w:val="28"/>
          <w:u w:val="single"/>
        </w:rPr>
        <w:t xml:space="preserve"> West</w:t>
      </w:r>
      <w:r w:rsidR="00E61A38" w:rsidRPr="007D30AE">
        <w:rPr>
          <w:rFonts w:ascii="Arial" w:hAnsi="Arial"/>
          <w:b/>
          <w:sz w:val="28"/>
          <w:szCs w:val="28"/>
          <w:u w:val="single"/>
        </w:rPr>
        <w:t xml:space="preserve"> Primary School</w:t>
      </w:r>
    </w:p>
    <w:p w:rsidR="00E61A38" w:rsidRPr="007D30AE" w:rsidRDefault="00E61A38" w:rsidP="007D30AE">
      <w:pPr>
        <w:jc w:val="center"/>
        <w:rPr>
          <w:rFonts w:ascii="Arial" w:hAnsi="Arial"/>
          <w:b/>
          <w:sz w:val="28"/>
          <w:szCs w:val="28"/>
          <w:u w:val="single"/>
        </w:rPr>
      </w:pPr>
      <w:r w:rsidRPr="007D30AE">
        <w:rPr>
          <w:rFonts w:ascii="Arial" w:hAnsi="Arial"/>
          <w:b/>
          <w:sz w:val="28"/>
          <w:szCs w:val="28"/>
          <w:u w:val="single"/>
        </w:rPr>
        <w:t>Pupil Premium Strategy Statement</w:t>
      </w:r>
      <w:r w:rsidR="00A85DC5">
        <w:rPr>
          <w:rFonts w:ascii="Arial" w:hAnsi="Arial"/>
          <w:b/>
          <w:sz w:val="28"/>
          <w:szCs w:val="28"/>
          <w:u w:val="single"/>
        </w:rPr>
        <w:t xml:space="preserve"> 2020-2021</w:t>
      </w:r>
      <w:r w:rsidR="0003469C">
        <w:rPr>
          <w:rFonts w:ascii="Arial" w:hAnsi="Arial"/>
          <w:b/>
          <w:sz w:val="28"/>
          <w:szCs w:val="28"/>
          <w:u w:val="single"/>
        </w:rPr>
        <w:t xml:space="preserve">   </w:t>
      </w:r>
    </w:p>
    <w:p w:rsidR="00833FE8" w:rsidRDefault="00833FE8">
      <w:pPr>
        <w:rPr>
          <w:rFonts w:ascii="Arial" w:hAnsi="Arial"/>
          <w:sz w:val="28"/>
          <w:szCs w:val="28"/>
        </w:rPr>
      </w:pPr>
    </w:p>
    <w:tbl>
      <w:tblPr>
        <w:tblStyle w:val="TableGrid"/>
        <w:tblW w:w="15027" w:type="dxa"/>
        <w:tblInd w:w="-431" w:type="dxa"/>
        <w:tblLook w:val="04A0" w:firstRow="1" w:lastRow="0" w:firstColumn="1" w:lastColumn="0" w:noHBand="0" w:noVBand="1"/>
      </w:tblPr>
      <w:tblGrid>
        <w:gridCol w:w="3328"/>
        <w:gridCol w:w="2087"/>
        <w:gridCol w:w="2510"/>
        <w:gridCol w:w="1798"/>
        <w:gridCol w:w="3226"/>
        <w:gridCol w:w="2078"/>
      </w:tblGrid>
      <w:tr w:rsidR="00833FE8" w:rsidTr="00447A0A">
        <w:tc>
          <w:tcPr>
            <w:tcW w:w="15027" w:type="dxa"/>
            <w:gridSpan w:val="6"/>
            <w:shd w:val="clear" w:color="auto" w:fill="92CDDC" w:themeFill="accent5" w:themeFillTint="99"/>
          </w:tcPr>
          <w:p w:rsidR="00833FE8" w:rsidRPr="00833FE8" w:rsidRDefault="00833FE8">
            <w:pPr>
              <w:rPr>
                <w:rFonts w:ascii="Arial" w:hAnsi="Arial"/>
              </w:rPr>
            </w:pPr>
            <w:r w:rsidRPr="00833FE8">
              <w:rPr>
                <w:rFonts w:ascii="Arial" w:hAnsi="Arial"/>
                <w:b/>
              </w:rPr>
              <w:t>1.</w:t>
            </w:r>
            <w:r w:rsidRPr="00833FE8">
              <w:rPr>
                <w:rFonts w:ascii="Arial" w:hAnsi="Arial"/>
              </w:rPr>
              <w:t xml:space="preserve"> </w:t>
            </w:r>
            <w:r w:rsidRPr="00833FE8">
              <w:rPr>
                <w:rFonts w:ascii="Arial" w:hAnsi="Arial"/>
                <w:b/>
              </w:rPr>
              <w:t>Summary Information</w:t>
            </w:r>
          </w:p>
        </w:tc>
      </w:tr>
      <w:tr w:rsidR="00833FE8" w:rsidTr="00447A0A">
        <w:tc>
          <w:tcPr>
            <w:tcW w:w="3328" w:type="dxa"/>
          </w:tcPr>
          <w:p w:rsidR="00833FE8" w:rsidRPr="00833FE8" w:rsidRDefault="00833FE8">
            <w:pPr>
              <w:rPr>
                <w:rFonts w:ascii="Arial" w:hAnsi="Arial"/>
                <w:b/>
              </w:rPr>
            </w:pPr>
            <w:r w:rsidRPr="00833FE8">
              <w:rPr>
                <w:rFonts w:ascii="Arial" w:hAnsi="Arial"/>
                <w:b/>
              </w:rPr>
              <w:t>School</w:t>
            </w:r>
          </w:p>
        </w:tc>
        <w:tc>
          <w:tcPr>
            <w:tcW w:w="11699" w:type="dxa"/>
            <w:gridSpan w:val="5"/>
          </w:tcPr>
          <w:p w:rsidR="00833FE8" w:rsidRPr="00833FE8" w:rsidRDefault="00075B24">
            <w:pPr>
              <w:rPr>
                <w:rFonts w:ascii="Arial" w:hAnsi="Arial"/>
              </w:rPr>
            </w:pPr>
            <w:r>
              <w:rPr>
                <w:rFonts w:ascii="Arial" w:hAnsi="Arial"/>
              </w:rPr>
              <w:t>Lowton West</w:t>
            </w:r>
            <w:r w:rsidR="00833FE8" w:rsidRPr="00833FE8">
              <w:rPr>
                <w:rFonts w:ascii="Arial" w:hAnsi="Arial"/>
              </w:rPr>
              <w:t xml:space="preserve"> Primary School</w:t>
            </w:r>
          </w:p>
        </w:tc>
      </w:tr>
      <w:tr w:rsidR="00833FE8" w:rsidTr="00447A0A">
        <w:tc>
          <w:tcPr>
            <w:tcW w:w="3328" w:type="dxa"/>
          </w:tcPr>
          <w:p w:rsidR="00833FE8" w:rsidRPr="00833FE8" w:rsidRDefault="00833FE8">
            <w:pPr>
              <w:rPr>
                <w:rFonts w:ascii="Arial" w:hAnsi="Arial"/>
                <w:b/>
              </w:rPr>
            </w:pPr>
            <w:r w:rsidRPr="00833FE8">
              <w:rPr>
                <w:rFonts w:ascii="Arial" w:hAnsi="Arial"/>
                <w:b/>
              </w:rPr>
              <w:t>Academic Year</w:t>
            </w:r>
          </w:p>
        </w:tc>
        <w:tc>
          <w:tcPr>
            <w:tcW w:w="2087" w:type="dxa"/>
          </w:tcPr>
          <w:p w:rsidR="00833FE8" w:rsidRPr="00833FE8" w:rsidRDefault="00A85DC5">
            <w:pPr>
              <w:rPr>
                <w:rFonts w:ascii="Arial" w:hAnsi="Arial"/>
              </w:rPr>
            </w:pPr>
            <w:r>
              <w:rPr>
                <w:rFonts w:ascii="Arial" w:hAnsi="Arial"/>
              </w:rPr>
              <w:t>2020 – 2021</w:t>
            </w:r>
          </w:p>
        </w:tc>
        <w:tc>
          <w:tcPr>
            <w:tcW w:w="2510" w:type="dxa"/>
          </w:tcPr>
          <w:p w:rsidR="00833FE8" w:rsidRPr="00833FE8" w:rsidRDefault="00833FE8">
            <w:pPr>
              <w:rPr>
                <w:rFonts w:ascii="Arial" w:hAnsi="Arial"/>
                <w:b/>
              </w:rPr>
            </w:pPr>
            <w:r w:rsidRPr="00833FE8">
              <w:rPr>
                <w:rFonts w:ascii="Arial" w:hAnsi="Arial"/>
                <w:b/>
              </w:rPr>
              <w:t>Total PP Budget</w:t>
            </w:r>
          </w:p>
        </w:tc>
        <w:tc>
          <w:tcPr>
            <w:tcW w:w="1798" w:type="dxa"/>
          </w:tcPr>
          <w:p w:rsidR="00833FE8" w:rsidRPr="00833FE8" w:rsidRDefault="00A23BC6">
            <w:pPr>
              <w:rPr>
                <w:rFonts w:ascii="Arial" w:hAnsi="Arial"/>
              </w:rPr>
            </w:pPr>
            <w:r>
              <w:rPr>
                <w:rFonts w:ascii="Arial" w:hAnsi="Arial"/>
              </w:rPr>
              <w:t>£</w:t>
            </w:r>
            <w:r w:rsidR="00A85DC5">
              <w:rPr>
                <w:rFonts w:ascii="Arial" w:hAnsi="Arial"/>
              </w:rPr>
              <w:t>106,750</w:t>
            </w:r>
          </w:p>
        </w:tc>
        <w:tc>
          <w:tcPr>
            <w:tcW w:w="3226" w:type="dxa"/>
          </w:tcPr>
          <w:p w:rsidR="00833FE8" w:rsidRPr="00833FE8" w:rsidRDefault="00833FE8">
            <w:pPr>
              <w:rPr>
                <w:rFonts w:ascii="Arial" w:hAnsi="Arial"/>
                <w:b/>
              </w:rPr>
            </w:pPr>
            <w:r w:rsidRPr="00833FE8">
              <w:rPr>
                <w:rFonts w:ascii="Arial" w:hAnsi="Arial"/>
                <w:b/>
              </w:rPr>
              <w:t>Date of most recent PP rev</w:t>
            </w:r>
            <w:r w:rsidR="00A52C1E">
              <w:rPr>
                <w:rFonts w:ascii="Arial" w:hAnsi="Arial"/>
                <w:b/>
              </w:rPr>
              <w:t>iew:</w:t>
            </w:r>
          </w:p>
        </w:tc>
        <w:tc>
          <w:tcPr>
            <w:tcW w:w="2078" w:type="dxa"/>
          </w:tcPr>
          <w:p w:rsidR="00833FE8" w:rsidRPr="00833FE8" w:rsidRDefault="00A85DC5">
            <w:pPr>
              <w:rPr>
                <w:rFonts w:ascii="Arial" w:hAnsi="Arial"/>
              </w:rPr>
            </w:pPr>
            <w:r>
              <w:rPr>
                <w:rFonts w:ascii="Arial" w:hAnsi="Arial"/>
              </w:rPr>
              <w:t>July 2020</w:t>
            </w:r>
          </w:p>
        </w:tc>
      </w:tr>
      <w:tr w:rsidR="00833FE8" w:rsidTr="00447A0A">
        <w:tc>
          <w:tcPr>
            <w:tcW w:w="3328" w:type="dxa"/>
          </w:tcPr>
          <w:p w:rsidR="00833FE8" w:rsidRPr="00833FE8" w:rsidRDefault="00833FE8">
            <w:pPr>
              <w:rPr>
                <w:rFonts w:ascii="Arial" w:hAnsi="Arial"/>
                <w:b/>
              </w:rPr>
            </w:pPr>
            <w:r w:rsidRPr="00833FE8">
              <w:rPr>
                <w:rFonts w:ascii="Arial" w:hAnsi="Arial"/>
                <w:b/>
              </w:rPr>
              <w:t>Total number of pupils</w:t>
            </w:r>
          </w:p>
        </w:tc>
        <w:tc>
          <w:tcPr>
            <w:tcW w:w="2087" w:type="dxa"/>
          </w:tcPr>
          <w:p w:rsidR="00833FE8" w:rsidRPr="00833FE8" w:rsidRDefault="000D6B07">
            <w:pPr>
              <w:rPr>
                <w:rFonts w:ascii="Arial" w:hAnsi="Arial"/>
              </w:rPr>
            </w:pPr>
            <w:r>
              <w:rPr>
                <w:rFonts w:ascii="Arial" w:hAnsi="Arial"/>
              </w:rPr>
              <w:t>414</w:t>
            </w:r>
          </w:p>
        </w:tc>
        <w:tc>
          <w:tcPr>
            <w:tcW w:w="2510" w:type="dxa"/>
          </w:tcPr>
          <w:p w:rsidR="00833FE8" w:rsidRPr="00833FE8" w:rsidRDefault="00833FE8">
            <w:pPr>
              <w:rPr>
                <w:rFonts w:ascii="Arial" w:hAnsi="Arial"/>
                <w:b/>
              </w:rPr>
            </w:pPr>
            <w:r w:rsidRPr="00833FE8">
              <w:rPr>
                <w:rFonts w:ascii="Arial" w:hAnsi="Arial"/>
                <w:b/>
              </w:rPr>
              <w:t>Number eligible</w:t>
            </w:r>
          </w:p>
        </w:tc>
        <w:tc>
          <w:tcPr>
            <w:tcW w:w="1798" w:type="dxa"/>
          </w:tcPr>
          <w:p w:rsidR="00833FE8" w:rsidRPr="00833FE8" w:rsidRDefault="000D6B07">
            <w:pPr>
              <w:rPr>
                <w:rFonts w:ascii="Arial" w:hAnsi="Arial"/>
              </w:rPr>
            </w:pPr>
            <w:r>
              <w:rPr>
                <w:rFonts w:ascii="Arial" w:hAnsi="Arial"/>
              </w:rPr>
              <w:t>69</w:t>
            </w:r>
          </w:p>
        </w:tc>
        <w:tc>
          <w:tcPr>
            <w:tcW w:w="3226" w:type="dxa"/>
          </w:tcPr>
          <w:p w:rsidR="00833FE8" w:rsidRPr="00833FE8" w:rsidRDefault="00CD7069">
            <w:pPr>
              <w:rPr>
                <w:rFonts w:ascii="Arial" w:hAnsi="Arial"/>
                <w:b/>
              </w:rPr>
            </w:pPr>
            <w:r>
              <w:rPr>
                <w:rFonts w:ascii="Arial" w:hAnsi="Arial"/>
                <w:b/>
              </w:rPr>
              <w:t>Review:</w:t>
            </w:r>
          </w:p>
        </w:tc>
        <w:tc>
          <w:tcPr>
            <w:tcW w:w="2078" w:type="dxa"/>
          </w:tcPr>
          <w:p w:rsidR="00833FE8" w:rsidRPr="00833FE8" w:rsidRDefault="00A85DC5">
            <w:pPr>
              <w:rPr>
                <w:rFonts w:ascii="Arial" w:hAnsi="Arial"/>
              </w:rPr>
            </w:pPr>
            <w:r>
              <w:rPr>
                <w:rFonts w:ascii="Arial" w:hAnsi="Arial"/>
              </w:rPr>
              <w:t>July 2021</w:t>
            </w:r>
          </w:p>
        </w:tc>
      </w:tr>
    </w:tbl>
    <w:p w:rsidR="00833FE8" w:rsidRDefault="00833FE8">
      <w:pPr>
        <w:rPr>
          <w:rFonts w:ascii="Arial" w:hAnsi="Arial"/>
          <w:sz w:val="28"/>
          <w:szCs w:val="28"/>
        </w:rPr>
      </w:pPr>
    </w:p>
    <w:tbl>
      <w:tblPr>
        <w:tblStyle w:val="TableGrid"/>
        <w:tblW w:w="15027" w:type="dxa"/>
        <w:tblInd w:w="-431" w:type="dxa"/>
        <w:tblLook w:val="04A0" w:firstRow="1" w:lastRow="0" w:firstColumn="1" w:lastColumn="0" w:noHBand="0" w:noVBand="1"/>
      </w:tblPr>
      <w:tblGrid>
        <w:gridCol w:w="7504"/>
        <w:gridCol w:w="3488"/>
        <w:gridCol w:w="4035"/>
      </w:tblGrid>
      <w:tr w:rsidR="00833FE8" w:rsidTr="00447A0A">
        <w:tc>
          <w:tcPr>
            <w:tcW w:w="7504" w:type="dxa"/>
            <w:shd w:val="clear" w:color="auto" w:fill="92CDDC" w:themeFill="accent5" w:themeFillTint="99"/>
          </w:tcPr>
          <w:p w:rsidR="00833FE8" w:rsidRPr="00833FE8" w:rsidRDefault="00833FE8">
            <w:pPr>
              <w:rPr>
                <w:rFonts w:ascii="Arial" w:hAnsi="Arial"/>
                <w:b/>
              </w:rPr>
            </w:pPr>
            <w:r w:rsidRPr="00833FE8">
              <w:rPr>
                <w:rFonts w:ascii="Arial" w:hAnsi="Arial"/>
                <w:b/>
              </w:rPr>
              <w:t>2. Current Attainment</w:t>
            </w:r>
          </w:p>
        </w:tc>
        <w:tc>
          <w:tcPr>
            <w:tcW w:w="3488" w:type="dxa"/>
            <w:shd w:val="clear" w:color="auto" w:fill="99CCFF"/>
          </w:tcPr>
          <w:p w:rsidR="00833FE8" w:rsidRDefault="00833FE8">
            <w:pPr>
              <w:rPr>
                <w:rFonts w:ascii="Arial" w:hAnsi="Arial"/>
                <w:sz w:val="28"/>
                <w:szCs w:val="28"/>
              </w:rPr>
            </w:pPr>
          </w:p>
        </w:tc>
        <w:tc>
          <w:tcPr>
            <w:tcW w:w="4035" w:type="dxa"/>
            <w:shd w:val="clear" w:color="auto" w:fill="99CCFF"/>
          </w:tcPr>
          <w:p w:rsidR="00833FE8" w:rsidRDefault="00833FE8">
            <w:pPr>
              <w:rPr>
                <w:rFonts w:ascii="Arial" w:hAnsi="Arial"/>
                <w:sz w:val="28"/>
                <w:szCs w:val="28"/>
              </w:rPr>
            </w:pPr>
          </w:p>
        </w:tc>
      </w:tr>
      <w:tr w:rsidR="00833FE8" w:rsidTr="00447A0A">
        <w:tc>
          <w:tcPr>
            <w:tcW w:w="7504" w:type="dxa"/>
          </w:tcPr>
          <w:p w:rsidR="00833FE8" w:rsidRPr="00833FE8" w:rsidRDefault="00A85DC5">
            <w:pPr>
              <w:rPr>
                <w:rFonts w:ascii="Arial" w:hAnsi="Arial"/>
              </w:rPr>
            </w:pPr>
            <w:r>
              <w:rPr>
                <w:rFonts w:ascii="Arial" w:hAnsi="Arial"/>
              </w:rPr>
              <w:t>(2019 data)</w:t>
            </w:r>
          </w:p>
        </w:tc>
        <w:tc>
          <w:tcPr>
            <w:tcW w:w="3488" w:type="dxa"/>
          </w:tcPr>
          <w:p w:rsidR="00833FE8" w:rsidRPr="00833FE8" w:rsidRDefault="00833FE8" w:rsidP="009E4CAE">
            <w:pPr>
              <w:jc w:val="center"/>
              <w:rPr>
                <w:rFonts w:ascii="Arial" w:hAnsi="Arial"/>
                <w:sz w:val="20"/>
                <w:szCs w:val="20"/>
              </w:rPr>
            </w:pPr>
            <w:r>
              <w:rPr>
                <w:rFonts w:ascii="Arial" w:hAnsi="Arial"/>
                <w:sz w:val="20"/>
                <w:szCs w:val="20"/>
              </w:rPr>
              <w:t>Pupils eligible for PP (school)</w:t>
            </w:r>
          </w:p>
        </w:tc>
        <w:tc>
          <w:tcPr>
            <w:tcW w:w="4035" w:type="dxa"/>
          </w:tcPr>
          <w:p w:rsidR="00833FE8" w:rsidRPr="00833FE8" w:rsidRDefault="00075B24" w:rsidP="00DE61EB">
            <w:pPr>
              <w:jc w:val="center"/>
              <w:rPr>
                <w:rFonts w:ascii="Arial" w:hAnsi="Arial"/>
                <w:sz w:val="20"/>
                <w:szCs w:val="20"/>
              </w:rPr>
            </w:pPr>
            <w:r>
              <w:rPr>
                <w:rFonts w:ascii="Arial" w:hAnsi="Arial"/>
                <w:sz w:val="20"/>
                <w:szCs w:val="20"/>
              </w:rPr>
              <w:t xml:space="preserve">Percentage of </w:t>
            </w:r>
            <w:r w:rsidR="009E4CAE">
              <w:rPr>
                <w:rFonts w:ascii="Arial" w:hAnsi="Arial"/>
                <w:sz w:val="20"/>
                <w:szCs w:val="20"/>
              </w:rPr>
              <w:t xml:space="preserve">pupils </w:t>
            </w:r>
            <w:r w:rsidR="00DE61EB">
              <w:rPr>
                <w:rFonts w:ascii="Arial" w:hAnsi="Arial"/>
                <w:sz w:val="20"/>
                <w:szCs w:val="20"/>
              </w:rPr>
              <w:t>not e</w:t>
            </w:r>
            <w:r w:rsidR="009E4CAE">
              <w:rPr>
                <w:rFonts w:ascii="Arial" w:hAnsi="Arial"/>
                <w:sz w:val="20"/>
                <w:szCs w:val="20"/>
              </w:rPr>
              <w:t>ligible for PP (Nationally</w:t>
            </w:r>
            <w:r w:rsidR="00A85DC5">
              <w:rPr>
                <w:rFonts w:ascii="Arial" w:hAnsi="Arial"/>
                <w:sz w:val="20"/>
                <w:szCs w:val="20"/>
              </w:rPr>
              <w:t xml:space="preserve"> 2019</w:t>
            </w:r>
            <w:r w:rsidR="00DE61EB">
              <w:rPr>
                <w:rFonts w:ascii="Arial" w:hAnsi="Arial"/>
                <w:sz w:val="20"/>
                <w:szCs w:val="20"/>
              </w:rPr>
              <w:t>)</w:t>
            </w:r>
          </w:p>
        </w:tc>
      </w:tr>
      <w:tr w:rsidR="00075B24" w:rsidTr="00447A0A">
        <w:tc>
          <w:tcPr>
            <w:tcW w:w="7504" w:type="dxa"/>
          </w:tcPr>
          <w:p w:rsidR="00075B24" w:rsidRPr="00075B24" w:rsidRDefault="00075B24">
            <w:pPr>
              <w:rPr>
                <w:rFonts w:ascii="Arial" w:hAnsi="Arial"/>
                <w:b/>
                <w:sz w:val="22"/>
                <w:szCs w:val="22"/>
              </w:rPr>
            </w:pPr>
            <w:r>
              <w:rPr>
                <w:rFonts w:ascii="Arial" w:hAnsi="Arial"/>
                <w:b/>
                <w:sz w:val="22"/>
                <w:szCs w:val="22"/>
              </w:rPr>
              <w:t>% achieving the expected standard in the Year 1 Phonics Screening Check</w:t>
            </w:r>
          </w:p>
        </w:tc>
        <w:tc>
          <w:tcPr>
            <w:tcW w:w="3488" w:type="dxa"/>
          </w:tcPr>
          <w:p w:rsidR="00075B24" w:rsidRPr="00AB122E" w:rsidRDefault="00AF5D20" w:rsidP="00C074E6">
            <w:pPr>
              <w:jc w:val="center"/>
              <w:rPr>
                <w:rFonts w:ascii="Arial" w:hAnsi="Arial"/>
              </w:rPr>
            </w:pPr>
            <w:r w:rsidRPr="00AB122E">
              <w:rPr>
                <w:rFonts w:ascii="Arial" w:hAnsi="Arial"/>
              </w:rPr>
              <w:t>78</w:t>
            </w:r>
            <w:r w:rsidR="00497764" w:rsidRPr="00AB122E">
              <w:rPr>
                <w:rFonts w:ascii="Arial" w:hAnsi="Arial"/>
              </w:rPr>
              <w:t>%</w:t>
            </w:r>
          </w:p>
        </w:tc>
        <w:tc>
          <w:tcPr>
            <w:tcW w:w="4035" w:type="dxa"/>
          </w:tcPr>
          <w:p w:rsidR="00075B24" w:rsidRPr="00AB122E" w:rsidRDefault="00A85DC5" w:rsidP="007D30AE">
            <w:pPr>
              <w:jc w:val="center"/>
              <w:rPr>
                <w:rFonts w:ascii="Arial" w:hAnsi="Arial"/>
              </w:rPr>
            </w:pPr>
            <w:r>
              <w:rPr>
                <w:rFonts w:ascii="Arial" w:hAnsi="Arial"/>
              </w:rPr>
              <w:t>83</w:t>
            </w:r>
            <w:r w:rsidR="00C55A46" w:rsidRPr="00AB122E">
              <w:rPr>
                <w:rFonts w:ascii="Arial" w:hAnsi="Arial"/>
              </w:rPr>
              <w:t>%</w:t>
            </w:r>
          </w:p>
        </w:tc>
      </w:tr>
      <w:tr w:rsidR="009E4CAE" w:rsidTr="00447A0A">
        <w:tc>
          <w:tcPr>
            <w:tcW w:w="7504" w:type="dxa"/>
          </w:tcPr>
          <w:p w:rsidR="009E4CAE" w:rsidRPr="00075B24" w:rsidRDefault="009E4CAE">
            <w:pPr>
              <w:rPr>
                <w:rFonts w:ascii="Arial" w:hAnsi="Arial"/>
                <w:b/>
                <w:sz w:val="22"/>
                <w:szCs w:val="22"/>
              </w:rPr>
            </w:pPr>
            <w:r w:rsidRPr="00075B24">
              <w:rPr>
                <w:rFonts w:ascii="Arial" w:hAnsi="Arial"/>
                <w:b/>
                <w:sz w:val="22"/>
                <w:szCs w:val="22"/>
              </w:rPr>
              <w:t>% working at expected stan</w:t>
            </w:r>
            <w:r w:rsidR="00C55A46">
              <w:rPr>
                <w:rFonts w:ascii="Arial" w:hAnsi="Arial"/>
                <w:b/>
                <w:sz w:val="22"/>
                <w:szCs w:val="22"/>
              </w:rPr>
              <w:t>dard in R</w:t>
            </w:r>
            <w:r>
              <w:rPr>
                <w:rFonts w:ascii="Arial" w:hAnsi="Arial"/>
                <w:b/>
                <w:sz w:val="22"/>
                <w:szCs w:val="22"/>
              </w:rPr>
              <w:t>eading</w:t>
            </w:r>
            <w:r w:rsidRPr="00075B24">
              <w:rPr>
                <w:rFonts w:ascii="Arial" w:hAnsi="Arial"/>
                <w:b/>
                <w:sz w:val="22"/>
                <w:szCs w:val="22"/>
              </w:rPr>
              <w:t xml:space="preserve"> at KS1</w:t>
            </w:r>
          </w:p>
        </w:tc>
        <w:tc>
          <w:tcPr>
            <w:tcW w:w="3488" w:type="dxa"/>
          </w:tcPr>
          <w:p w:rsidR="009E4CAE" w:rsidRPr="00AB122E" w:rsidRDefault="00AF5D20" w:rsidP="00C074E6">
            <w:pPr>
              <w:jc w:val="center"/>
              <w:rPr>
                <w:rFonts w:ascii="Arial" w:hAnsi="Arial"/>
              </w:rPr>
            </w:pPr>
            <w:r w:rsidRPr="00AB122E">
              <w:rPr>
                <w:rFonts w:ascii="Arial" w:hAnsi="Arial"/>
              </w:rPr>
              <w:t>78</w:t>
            </w:r>
            <w:r w:rsidR="001D3F48" w:rsidRPr="00AB122E">
              <w:rPr>
                <w:rFonts w:ascii="Arial" w:hAnsi="Arial"/>
              </w:rPr>
              <w:t>%</w:t>
            </w:r>
          </w:p>
        </w:tc>
        <w:tc>
          <w:tcPr>
            <w:tcW w:w="4035" w:type="dxa"/>
          </w:tcPr>
          <w:p w:rsidR="009E4CAE" w:rsidRPr="00AB122E" w:rsidRDefault="00A85DC5" w:rsidP="007D30AE">
            <w:pPr>
              <w:jc w:val="center"/>
              <w:rPr>
                <w:rFonts w:ascii="Arial" w:hAnsi="Arial"/>
              </w:rPr>
            </w:pPr>
            <w:r>
              <w:rPr>
                <w:rFonts w:ascii="Arial" w:hAnsi="Arial"/>
              </w:rPr>
              <w:t>78</w:t>
            </w:r>
            <w:r w:rsidR="00C55A46" w:rsidRPr="00AB122E">
              <w:rPr>
                <w:rFonts w:ascii="Arial" w:hAnsi="Arial"/>
              </w:rPr>
              <w:t>%</w:t>
            </w:r>
          </w:p>
        </w:tc>
      </w:tr>
      <w:tr w:rsidR="009E4CAE" w:rsidTr="00447A0A">
        <w:tc>
          <w:tcPr>
            <w:tcW w:w="7504" w:type="dxa"/>
          </w:tcPr>
          <w:p w:rsidR="009E4CAE" w:rsidRPr="00075B24" w:rsidRDefault="009E4CAE">
            <w:pPr>
              <w:rPr>
                <w:rFonts w:ascii="Arial" w:hAnsi="Arial"/>
                <w:b/>
                <w:sz w:val="22"/>
                <w:szCs w:val="22"/>
              </w:rPr>
            </w:pPr>
            <w:r w:rsidRPr="00075B24">
              <w:rPr>
                <w:rFonts w:ascii="Arial" w:hAnsi="Arial"/>
                <w:b/>
                <w:sz w:val="22"/>
                <w:szCs w:val="22"/>
              </w:rPr>
              <w:t>% working at expected stan</w:t>
            </w:r>
            <w:r w:rsidR="00C55A46">
              <w:rPr>
                <w:rFonts w:ascii="Arial" w:hAnsi="Arial"/>
                <w:b/>
                <w:sz w:val="22"/>
                <w:szCs w:val="22"/>
              </w:rPr>
              <w:t>dard in W</w:t>
            </w:r>
            <w:r>
              <w:rPr>
                <w:rFonts w:ascii="Arial" w:hAnsi="Arial"/>
                <w:b/>
                <w:sz w:val="22"/>
                <w:szCs w:val="22"/>
              </w:rPr>
              <w:t>riting</w:t>
            </w:r>
            <w:r w:rsidRPr="00075B24">
              <w:rPr>
                <w:rFonts w:ascii="Arial" w:hAnsi="Arial"/>
                <w:b/>
                <w:sz w:val="22"/>
                <w:szCs w:val="22"/>
              </w:rPr>
              <w:t xml:space="preserve"> at KS1</w:t>
            </w:r>
          </w:p>
        </w:tc>
        <w:tc>
          <w:tcPr>
            <w:tcW w:w="3488" w:type="dxa"/>
          </w:tcPr>
          <w:p w:rsidR="009E4CAE" w:rsidRPr="00AB122E" w:rsidRDefault="00A52C1E" w:rsidP="00C074E6">
            <w:pPr>
              <w:jc w:val="center"/>
              <w:rPr>
                <w:rFonts w:ascii="Arial" w:hAnsi="Arial"/>
              </w:rPr>
            </w:pPr>
            <w:r w:rsidRPr="00AB122E">
              <w:rPr>
                <w:rFonts w:ascii="Arial" w:hAnsi="Arial"/>
              </w:rPr>
              <w:t>78</w:t>
            </w:r>
            <w:r w:rsidR="000B108D" w:rsidRPr="00AB122E">
              <w:rPr>
                <w:rFonts w:ascii="Arial" w:hAnsi="Arial"/>
              </w:rPr>
              <w:t>%</w:t>
            </w:r>
          </w:p>
        </w:tc>
        <w:tc>
          <w:tcPr>
            <w:tcW w:w="4035" w:type="dxa"/>
          </w:tcPr>
          <w:p w:rsidR="009E4CAE" w:rsidRPr="00AB122E" w:rsidRDefault="00A52C1E" w:rsidP="007D30AE">
            <w:pPr>
              <w:jc w:val="center"/>
              <w:rPr>
                <w:rFonts w:ascii="Arial" w:hAnsi="Arial"/>
              </w:rPr>
            </w:pPr>
            <w:r w:rsidRPr="00AB122E">
              <w:rPr>
                <w:rFonts w:ascii="Arial" w:hAnsi="Arial"/>
              </w:rPr>
              <w:t>73</w:t>
            </w:r>
            <w:r w:rsidR="00C55A46" w:rsidRPr="00AB122E">
              <w:rPr>
                <w:rFonts w:ascii="Arial" w:hAnsi="Arial"/>
              </w:rPr>
              <w:t>%</w:t>
            </w:r>
          </w:p>
        </w:tc>
      </w:tr>
      <w:tr w:rsidR="009E4CAE" w:rsidTr="00447A0A">
        <w:tc>
          <w:tcPr>
            <w:tcW w:w="7504" w:type="dxa"/>
          </w:tcPr>
          <w:p w:rsidR="009E4CAE" w:rsidRPr="00075B24" w:rsidRDefault="009E4CAE" w:rsidP="009E4CAE">
            <w:pPr>
              <w:rPr>
                <w:rFonts w:ascii="Arial" w:hAnsi="Arial"/>
                <w:b/>
                <w:sz w:val="22"/>
                <w:szCs w:val="22"/>
              </w:rPr>
            </w:pPr>
            <w:r w:rsidRPr="00075B24">
              <w:rPr>
                <w:rFonts w:ascii="Arial" w:hAnsi="Arial"/>
                <w:b/>
                <w:sz w:val="22"/>
                <w:szCs w:val="22"/>
              </w:rPr>
              <w:t>% working at expected stan</w:t>
            </w:r>
            <w:r w:rsidR="00C55A46">
              <w:rPr>
                <w:rFonts w:ascii="Arial" w:hAnsi="Arial"/>
                <w:b/>
                <w:sz w:val="22"/>
                <w:szCs w:val="22"/>
              </w:rPr>
              <w:t>dard in M</w:t>
            </w:r>
            <w:r>
              <w:rPr>
                <w:rFonts w:ascii="Arial" w:hAnsi="Arial"/>
                <w:b/>
                <w:sz w:val="22"/>
                <w:szCs w:val="22"/>
              </w:rPr>
              <w:t>aths</w:t>
            </w:r>
            <w:r w:rsidRPr="00075B24">
              <w:rPr>
                <w:rFonts w:ascii="Arial" w:hAnsi="Arial"/>
                <w:b/>
                <w:sz w:val="22"/>
                <w:szCs w:val="22"/>
              </w:rPr>
              <w:t xml:space="preserve"> at KS1</w:t>
            </w:r>
          </w:p>
        </w:tc>
        <w:tc>
          <w:tcPr>
            <w:tcW w:w="3488" w:type="dxa"/>
          </w:tcPr>
          <w:p w:rsidR="009E4CAE" w:rsidRPr="00AB122E" w:rsidRDefault="00A52C1E" w:rsidP="00C074E6">
            <w:pPr>
              <w:jc w:val="center"/>
              <w:rPr>
                <w:rFonts w:ascii="Arial" w:hAnsi="Arial"/>
              </w:rPr>
            </w:pPr>
            <w:r w:rsidRPr="00AB122E">
              <w:rPr>
                <w:rFonts w:ascii="Arial" w:hAnsi="Arial"/>
              </w:rPr>
              <w:t>67</w:t>
            </w:r>
            <w:r w:rsidR="000B108D" w:rsidRPr="00AB122E">
              <w:rPr>
                <w:rFonts w:ascii="Arial" w:hAnsi="Arial"/>
              </w:rPr>
              <w:t>%</w:t>
            </w:r>
          </w:p>
        </w:tc>
        <w:tc>
          <w:tcPr>
            <w:tcW w:w="4035" w:type="dxa"/>
          </w:tcPr>
          <w:p w:rsidR="009E4CAE" w:rsidRPr="00AB122E" w:rsidRDefault="00A52C1E" w:rsidP="007D30AE">
            <w:pPr>
              <w:jc w:val="center"/>
              <w:rPr>
                <w:rFonts w:ascii="Arial" w:hAnsi="Arial"/>
              </w:rPr>
            </w:pPr>
            <w:r w:rsidRPr="00AB122E">
              <w:rPr>
                <w:rFonts w:ascii="Arial" w:hAnsi="Arial"/>
              </w:rPr>
              <w:t>79</w:t>
            </w:r>
            <w:r w:rsidR="00C55A46" w:rsidRPr="00AB122E">
              <w:rPr>
                <w:rFonts w:ascii="Arial" w:hAnsi="Arial"/>
              </w:rPr>
              <w:t>%</w:t>
            </w:r>
          </w:p>
        </w:tc>
      </w:tr>
      <w:tr w:rsidR="00075B24" w:rsidTr="00447A0A">
        <w:tc>
          <w:tcPr>
            <w:tcW w:w="7504" w:type="dxa"/>
          </w:tcPr>
          <w:p w:rsidR="00075B24" w:rsidRPr="00075B24" w:rsidRDefault="00075B24">
            <w:pPr>
              <w:rPr>
                <w:rFonts w:ascii="Arial" w:hAnsi="Arial"/>
                <w:b/>
                <w:sz w:val="22"/>
                <w:szCs w:val="22"/>
              </w:rPr>
            </w:pPr>
            <w:r w:rsidRPr="00075B24">
              <w:rPr>
                <w:rFonts w:ascii="Arial" w:hAnsi="Arial"/>
                <w:b/>
                <w:sz w:val="22"/>
                <w:szCs w:val="22"/>
              </w:rPr>
              <w:t>% working at expected sta</w:t>
            </w:r>
            <w:r w:rsidR="00C55A46">
              <w:rPr>
                <w:rFonts w:ascii="Arial" w:hAnsi="Arial"/>
                <w:b/>
                <w:sz w:val="22"/>
                <w:szCs w:val="22"/>
              </w:rPr>
              <w:t>ndard in R</w:t>
            </w:r>
            <w:r w:rsidR="009E4CAE">
              <w:rPr>
                <w:rFonts w:ascii="Arial" w:hAnsi="Arial"/>
                <w:b/>
                <w:sz w:val="22"/>
                <w:szCs w:val="22"/>
              </w:rPr>
              <w:t>eading at KS2</w:t>
            </w:r>
          </w:p>
        </w:tc>
        <w:tc>
          <w:tcPr>
            <w:tcW w:w="3488" w:type="dxa"/>
          </w:tcPr>
          <w:p w:rsidR="00075B24" w:rsidRPr="00AB122E" w:rsidRDefault="00A52C1E" w:rsidP="00C074E6">
            <w:pPr>
              <w:jc w:val="center"/>
              <w:rPr>
                <w:rFonts w:ascii="Arial" w:hAnsi="Arial"/>
              </w:rPr>
            </w:pPr>
            <w:r w:rsidRPr="00AB122E">
              <w:rPr>
                <w:rFonts w:ascii="Arial" w:hAnsi="Arial"/>
              </w:rPr>
              <w:t>54</w:t>
            </w:r>
            <w:r w:rsidR="000B108D" w:rsidRPr="00AB122E">
              <w:rPr>
                <w:rFonts w:ascii="Arial" w:hAnsi="Arial"/>
              </w:rPr>
              <w:t>%</w:t>
            </w:r>
          </w:p>
        </w:tc>
        <w:tc>
          <w:tcPr>
            <w:tcW w:w="4035" w:type="dxa"/>
          </w:tcPr>
          <w:p w:rsidR="00075B24" w:rsidRPr="00AB122E" w:rsidRDefault="00A85DC5" w:rsidP="007D30AE">
            <w:pPr>
              <w:jc w:val="center"/>
              <w:rPr>
                <w:rFonts w:ascii="Arial" w:hAnsi="Arial"/>
              </w:rPr>
            </w:pPr>
            <w:r>
              <w:rPr>
                <w:rFonts w:ascii="Arial" w:hAnsi="Arial"/>
              </w:rPr>
              <w:t>73</w:t>
            </w:r>
            <w:r w:rsidR="00C55A46" w:rsidRPr="00AB122E">
              <w:rPr>
                <w:rFonts w:ascii="Arial" w:hAnsi="Arial"/>
              </w:rPr>
              <w:t>%</w:t>
            </w:r>
          </w:p>
        </w:tc>
      </w:tr>
      <w:tr w:rsidR="009E4CAE" w:rsidTr="00447A0A">
        <w:tc>
          <w:tcPr>
            <w:tcW w:w="7504" w:type="dxa"/>
          </w:tcPr>
          <w:p w:rsidR="009E4CAE" w:rsidRPr="00075B24" w:rsidRDefault="009E4CAE">
            <w:pPr>
              <w:rPr>
                <w:rFonts w:ascii="Arial" w:hAnsi="Arial"/>
                <w:b/>
                <w:sz w:val="22"/>
                <w:szCs w:val="22"/>
              </w:rPr>
            </w:pPr>
            <w:r w:rsidRPr="00075B24">
              <w:rPr>
                <w:rFonts w:ascii="Arial" w:hAnsi="Arial"/>
                <w:b/>
                <w:sz w:val="22"/>
                <w:szCs w:val="22"/>
              </w:rPr>
              <w:t>% working at expected sta</w:t>
            </w:r>
            <w:r w:rsidR="00C55A46">
              <w:rPr>
                <w:rFonts w:ascii="Arial" w:hAnsi="Arial"/>
                <w:b/>
                <w:sz w:val="22"/>
                <w:szCs w:val="22"/>
              </w:rPr>
              <w:t>ndard in W</w:t>
            </w:r>
            <w:r>
              <w:rPr>
                <w:rFonts w:ascii="Arial" w:hAnsi="Arial"/>
                <w:b/>
                <w:sz w:val="22"/>
                <w:szCs w:val="22"/>
              </w:rPr>
              <w:t>riting at KS2</w:t>
            </w:r>
          </w:p>
        </w:tc>
        <w:tc>
          <w:tcPr>
            <w:tcW w:w="3488" w:type="dxa"/>
          </w:tcPr>
          <w:p w:rsidR="009E4CAE" w:rsidRPr="00AB122E" w:rsidRDefault="00A52C1E" w:rsidP="00C074E6">
            <w:pPr>
              <w:jc w:val="center"/>
              <w:rPr>
                <w:rFonts w:ascii="Arial" w:hAnsi="Arial"/>
              </w:rPr>
            </w:pPr>
            <w:r w:rsidRPr="00AB122E">
              <w:rPr>
                <w:rFonts w:ascii="Arial" w:hAnsi="Arial"/>
              </w:rPr>
              <w:t>54</w:t>
            </w:r>
            <w:r w:rsidR="000B108D" w:rsidRPr="00AB122E">
              <w:rPr>
                <w:rFonts w:ascii="Arial" w:hAnsi="Arial"/>
              </w:rPr>
              <w:t>%</w:t>
            </w:r>
          </w:p>
        </w:tc>
        <w:tc>
          <w:tcPr>
            <w:tcW w:w="4035" w:type="dxa"/>
          </w:tcPr>
          <w:p w:rsidR="009E4CAE" w:rsidRPr="00AB122E" w:rsidRDefault="00A52C1E" w:rsidP="007D30AE">
            <w:pPr>
              <w:jc w:val="center"/>
              <w:rPr>
                <w:rFonts w:ascii="Arial" w:hAnsi="Arial"/>
              </w:rPr>
            </w:pPr>
            <w:r w:rsidRPr="00AB122E">
              <w:rPr>
                <w:rFonts w:ascii="Arial" w:hAnsi="Arial"/>
              </w:rPr>
              <w:t>83</w:t>
            </w:r>
            <w:r w:rsidR="00C55A46" w:rsidRPr="00AB122E">
              <w:rPr>
                <w:rFonts w:ascii="Arial" w:hAnsi="Arial"/>
              </w:rPr>
              <w:t>%</w:t>
            </w:r>
          </w:p>
        </w:tc>
      </w:tr>
      <w:tr w:rsidR="009E4CAE" w:rsidTr="00447A0A">
        <w:tc>
          <w:tcPr>
            <w:tcW w:w="7504" w:type="dxa"/>
          </w:tcPr>
          <w:p w:rsidR="009E4CAE" w:rsidRPr="00075B24" w:rsidRDefault="009E4CAE" w:rsidP="009E4CAE">
            <w:pPr>
              <w:rPr>
                <w:rFonts w:ascii="Arial" w:hAnsi="Arial"/>
                <w:b/>
                <w:sz w:val="22"/>
                <w:szCs w:val="22"/>
              </w:rPr>
            </w:pPr>
            <w:r w:rsidRPr="00075B24">
              <w:rPr>
                <w:rFonts w:ascii="Arial" w:hAnsi="Arial"/>
                <w:b/>
                <w:sz w:val="22"/>
                <w:szCs w:val="22"/>
              </w:rPr>
              <w:t>% working at expected sta</w:t>
            </w:r>
            <w:r w:rsidR="00C55A46">
              <w:rPr>
                <w:rFonts w:ascii="Arial" w:hAnsi="Arial"/>
                <w:b/>
                <w:sz w:val="22"/>
                <w:szCs w:val="22"/>
              </w:rPr>
              <w:t>ndard in M</w:t>
            </w:r>
            <w:r>
              <w:rPr>
                <w:rFonts w:ascii="Arial" w:hAnsi="Arial"/>
                <w:b/>
                <w:sz w:val="22"/>
                <w:szCs w:val="22"/>
              </w:rPr>
              <w:t>aths at KS2</w:t>
            </w:r>
          </w:p>
        </w:tc>
        <w:tc>
          <w:tcPr>
            <w:tcW w:w="3488" w:type="dxa"/>
          </w:tcPr>
          <w:p w:rsidR="009E4CAE" w:rsidRPr="00AB122E" w:rsidRDefault="00A52C1E" w:rsidP="00C074E6">
            <w:pPr>
              <w:jc w:val="center"/>
              <w:rPr>
                <w:rFonts w:ascii="Arial" w:hAnsi="Arial"/>
              </w:rPr>
            </w:pPr>
            <w:r w:rsidRPr="00AB122E">
              <w:rPr>
                <w:rFonts w:ascii="Arial" w:hAnsi="Arial"/>
              </w:rPr>
              <w:t>54</w:t>
            </w:r>
            <w:r w:rsidR="000B108D" w:rsidRPr="00AB122E">
              <w:rPr>
                <w:rFonts w:ascii="Arial" w:hAnsi="Arial"/>
              </w:rPr>
              <w:t>%</w:t>
            </w:r>
          </w:p>
        </w:tc>
        <w:tc>
          <w:tcPr>
            <w:tcW w:w="4035" w:type="dxa"/>
          </w:tcPr>
          <w:p w:rsidR="009E4CAE" w:rsidRPr="00AB122E" w:rsidRDefault="00A52C1E" w:rsidP="007D30AE">
            <w:pPr>
              <w:jc w:val="center"/>
              <w:rPr>
                <w:rFonts w:ascii="Arial" w:hAnsi="Arial"/>
              </w:rPr>
            </w:pPr>
            <w:r w:rsidRPr="00AB122E">
              <w:rPr>
                <w:rFonts w:ascii="Arial" w:hAnsi="Arial"/>
              </w:rPr>
              <w:t>84</w:t>
            </w:r>
            <w:r w:rsidR="00C55A46" w:rsidRPr="00AB122E">
              <w:rPr>
                <w:rFonts w:ascii="Arial" w:hAnsi="Arial"/>
              </w:rPr>
              <w:t>%</w:t>
            </w:r>
          </w:p>
        </w:tc>
      </w:tr>
    </w:tbl>
    <w:p w:rsidR="00833FE8" w:rsidRDefault="00833FE8">
      <w:pPr>
        <w:rPr>
          <w:rFonts w:ascii="Arial" w:hAnsi="Arial"/>
          <w:sz w:val="28"/>
          <w:szCs w:val="28"/>
        </w:rPr>
      </w:pPr>
    </w:p>
    <w:tbl>
      <w:tblPr>
        <w:tblStyle w:val="TableGrid"/>
        <w:tblW w:w="15027" w:type="dxa"/>
        <w:tblInd w:w="-431" w:type="dxa"/>
        <w:tblLook w:val="04A0" w:firstRow="1" w:lastRow="0" w:firstColumn="1" w:lastColumn="0" w:noHBand="0" w:noVBand="1"/>
      </w:tblPr>
      <w:tblGrid>
        <w:gridCol w:w="1793"/>
        <w:gridCol w:w="7661"/>
        <w:gridCol w:w="5573"/>
      </w:tblGrid>
      <w:tr w:rsidR="00833FE8" w:rsidRPr="00833FE8" w:rsidTr="00447A0A">
        <w:tc>
          <w:tcPr>
            <w:tcW w:w="15027" w:type="dxa"/>
            <w:gridSpan w:val="3"/>
          </w:tcPr>
          <w:p w:rsidR="00833FE8" w:rsidRPr="00833FE8" w:rsidRDefault="00833FE8">
            <w:pPr>
              <w:rPr>
                <w:rFonts w:ascii="Arial" w:hAnsi="Arial"/>
                <w:b/>
              </w:rPr>
            </w:pPr>
            <w:r w:rsidRPr="00833FE8">
              <w:rPr>
                <w:rFonts w:ascii="Arial" w:hAnsi="Arial"/>
                <w:b/>
              </w:rPr>
              <w:t>3. Barriers to future attainment (for pupils eligible for PP including high ability)</w:t>
            </w:r>
          </w:p>
        </w:tc>
      </w:tr>
      <w:tr w:rsidR="00833FE8" w:rsidTr="00447A0A">
        <w:tc>
          <w:tcPr>
            <w:tcW w:w="15027" w:type="dxa"/>
            <w:gridSpan w:val="3"/>
            <w:tcBorders>
              <w:bottom w:val="single" w:sz="4" w:space="0" w:color="auto"/>
            </w:tcBorders>
          </w:tcPr>
          <w:p w:rsidR="00833FE8" w:rsidRPr="00833FE8" w:rsidRDefault="00833FE8">
            <w:pPr>
              <w:rPr>
                <w:rFonts w:ascii="Arial" w:hAnsi="Arial"/>
              </w:rPr>
            </w:pPr>
          </w:p>
        </w:tc>
      </w:tr>
      <w:tr w:rsidR="00833FE8" w:rsidTr="00447A0A">
        <w:tc>
          <w:tcPr>
            <w:tcW w:w="15027" w:type="dxa"/>
            <w:gridSpan w:val="3"/>
            <w:shd w:val="clear" w:color="auto" w:fill="92CDDC" w:themeFill="accent5" w:themeFillTint="99"/>
          </w:tcPr>
          <w:p w:rsidR="00833FE8" w:rsidRPr="00833FE8" w:rsidRDefault="00833FE8">
            <w:pPr>
              <w:rPr>
                <w:rFonts w:ascii="Arial" w:hAnsi="Arial"/>
                <w:b/>
              </w:rPr>
            </w:pPr>
            <w:r w:rsidRPr="00833FE8">
              <w:rPr>
                <w:rFonts w:ascii="Arial" w:hAnsi="Arial"/>
                <w:b/>
              </w:rPr>
              <w:t>In School Barriers</w:t>
            </w:r>
          </w:p>
        </w:tc>
      </w:tr>
      <w:tr w:rsidR="00833FE8" w:rsidTr="00447A0A">
        <w:tc>
          <w:tcPr>
            <w:tcW w:w="1793" w:type="dxa"/>
          </w:tcPr>
          <w:p w:rsidR="00833FE8" w:rsidRPr="00833FE8" w:rsidRDefault="00833FE8">
            <w:pPr>
              <w:rPr>
                <w:rFonts w:ascii="Arial" w:hAnsi="Arial"/>
              </w:rPr>
            </w:pPr>
            <w:r>
              <w:rPr>
                <w:rFonts w:ascii="Arial" w:hAnsi="Arial"/>
              </w:rPr>
              <w:t>A</w:t>
            </w:r>
          </w:p>
        </w:tc>
        <w:tc>
          <w:tcPr>
            <w:tcW w:w="13234" w:type="dxa"/>
            <w:gridSpan w:val="2"/>
          </w:tcPr>
          <w:p w:rsidR="0003469C" w:rsidRPr="00AB122E" w:rsidRDefault="00587B7C" w:rsidP="00A87021">
            <w:pPr>
              <w:pStyle w:val="NoSpacing"/>
              <w:rPr>
                <w:rFonts w:ascii="Arial" w:hAnsi="Arial" w:cs="Arial"/>
                <w:b/>
                <w:color w:val="0070C0"/>
                <w:sz w:val="22"/>
                <w:szCs w:val="22"/>
                <w:lang w:val="en-GB"/>
              </w:rPr>
            </w:pPr>
            <w:r w:rsidRPr="00AB122E">
              <w:rPr>
                <w:rFonts w:ascii="Arial" w:hAnsi="Arial" w:cs="Arial"/>
                <w:b/>
                <w:color w:val="0070C0"/>
                <w:sz w:val="22"/>
                <w:szCs w:val="22"/>
              </w:rPr>
              <w:t>Lower attainment</w:t>
            </w:r>
            <w:r w:rsidR="005B0D66" w:rsidRPr="00AB122E">
              <w:rPr>
                <w:rFonts w:ascii="Arial" w:hAnsi="Arial" w:cs="Arial"/>
                <w:b/>
                <w:color w:val="0070C0"/>
                <w:sz w:val="22"/>
                <w:szCs w:val="22"/>
              </w:rPr>
              <w:t xml:space="preserve"> on entry compared with our non-</w:t>
            </w:r>
            <w:r w:rsidRPr="00AB122E">
              <w:rPr>
                <w:rFonts w:ascii="Arial" w:hAnsi="Arial" w:cs="Arial"/>
                <w:b/>
                <w:color w:val="0070C0"/>
                <w:sz w:val="22"/>
                <w:szCs w:val="22"/>
              </w:rPr>
              <w:t>pupil premium children.</w:t>
            </w:r>
            <w:r w:rsidR="00A85DC5">
              <w:rPr>
                <w:rFonts w:ascii="Arial" w:hAnsi="Arial" w:cs="Arial"/>
                <w:b/>
                <w:color w:val="0070C0"/>
                <w:sz w:val="22"/>
                <w:szCs w:val="22"/>
              </w:rPr>
              <w:t xml:space="preserve"> (33% Summer 2019)</w:t>
            </w:r>
          </w:p>
          <w:p w:rsidR="00F92180" w:rsidRPr="00AB122E" w:rsidRDefault="00B75A04" w:rsidP="00B75A04">
            <w:pPr>
              <w:pStyle w:val="NormalWeb"/>
              <w:shd w:val="clear" w:color="auto" w:fill="FFFFFF"/>
              <w:spacing w:before="0" w:beforeAutospacing="0" w:after="150" w:afterAutospacing="0"/>
              <w:rPr>
                <w:rFonts w:ascii="Arial" w:hAnsi="Arial" w:cs="Arial"/>
                <w:b/>
                <w:color w:val="0070C0"/>
                <w:sz w:val="22"/>
                <w:szCs w:val="22"/>
              </w:rPr>
            </w:pPr>
            <w:r w:rsidRPr="00AB122E">
              <w:rPr>
                <w:rFonts w:ascii="Arial" w:hAnsi="Arial" w:cs="Arial"/>
                <w:b/>
                <w:color w:val="0070C0"/>
                <w:sz w:val="22"/>
                <w:szCs w:val="22"/>
              </w:rPr>
              <w:t xml:space="preserve">67% of </w:t>
            </w:r>
            <w:r w:rsidR="008B157B" w:rsidRPr="00AB122E">
              <w:rPr>
                <w:rFonts w:ascii="Arial" w:hAnsi="Arial" w:cs="Arial"/>
                <w:b/>
                <w:color w:val="0070C0"/>
                <w:sz w:val="22"/>
                <w:szCs w:val="22"/>
              </w:rPr>
              <w:t xml:space="preserve">disadvantaged </w:t>
            </w:r>
            <w:r w:rsidRPr="00AB122E">
              <w:rPr>
                <w:rFonts w:ascii="Arial" w:hAnsi="Arial" w:cs="Arial"/>
                <w:b/>
                <w:color w:val="0070C0"/>
                <w:sz w:val="22"/>
                <w:szCs w:val="22"/>
              </w:rPr>
              <w:t>pupils</w:t>
            </w:r>
            <w:r w:rsidR="008B157B" w:rsidRPr="00AB122E">
              <w:rPr>
                <w:rFonts w:ascii="Arial" w:hAnsi="Arial" w:cs="Arial"/>
                <w:b/>
                <w:color w:val="0070C0"/>
                <w:sz w:val="22"/>
                <w:szCs w:val="22"/>
              </w:rPr>
              <w:t xml:space="preserve"> </w:t>
            </w:r>
            <w:r w:rsidR="008B157B" w:rsidRPr="00A85DC5">
              <w:rPr>
                <w:rFonts w:ascii="Arial" w:hAnsi="Arial" w:cs="Arial"/>
                <w:b/>
                <w:color w:val="0070C0"/>
                <w:sz w:val="22"/>
                <w:szCs w:val="22"/>
                <w:u w:val="single"/>
              </w:rPr>
              <w:t>did not</w:t>
            </w:r>
            <w:r w:rsidR="008B157B" w:rsidRPr="00AB122E">
              <w:rPr>
                <w:rFonts w:ascii="Arial" w:hAnsi="Arial" w:cs="Arial"/>
                <w:b/>
                <w:color w:val="0070C0"/>
                <w:sz w:val="22"/>
                <w:szCs w:val="22"/>
              </w:rPr>
              <w:t xml:space="preserve"> achieve a Good Level of Development in EYFS Summer 2019.</w:t>
            </w:r>
            <w:r w:rsidRPr="00AB122E">
              <w:rPr>
                <w:rFonts w:ascii="Arial" w:hAnsi="Arial" w:cs="Arial"/>
                <w:b/>
                <w:color w:val="0070C0"/>
                <w:sz w:val="22"/>
                <w:szCs w:val="22"/>
              </w:rPr>
              <w:t xml:space="preserve"> </w:t>
            </w:r>
          </w:p>
        </w:tc>
      </w:tr>
      <w:tr w:rsidR="006579A3" w:rsidTr="00447A0A">
        <w:tc>
          <w:tcPr>
            <w:tcW w:w="1793" w:type="dxa"/>
            <w:tcBorders>
              <w:bottom w:val="single" w:sz="4" w:space="0" w:color="auto"/>
            </w:tcBorders>
          </w:tcPr>
          <w:p w:rsidR="006579A3" w:rsidRDefault="00F91939">
            <w:pPr>
              <w:rPr>
                <w:rFonts w:ascii="Arial" w:hAnsi="Arial"/>
              </w:rPr>
            </w:pPr>
            <w:r>
              <w:rPr>
                <w:rFonts w:ascii="Arial" w:hAnsi="Arial"/>
              </w:rPr>
              <w:t>B</w:t>
            </w:r>
          </w:p>
        </w:tc>
        <w:tc>
          <w:tcPr>
            <w:tcW w:w="13234" w:type="dxa"/>
            <w:gridSpan w:val="2"/>
            <w:tcBorders>
              <w:bottom w:val="single" w:sz="4" w:space="0" w:color="auto"/>
            </w:tcBorders>
          </w:tcPr>
          <w:p w:rsidR="00A23BC6" w:rsidRPr="00AB122E" w:rsidRDefault="0003469C" w:rsidP="00A87021">
            <w:pPr>
              <w:pStyle w:val="NoSpacing"/>
              <w:rPr>
                <w:rFonts w:ascii="Arial" w:hAnsi="Arial"/>
                <w:b/>
                <w:color w:val="0070C0"/>
                <w:sz w:val="22"/>
                <w:szCs w:val="22"/>
              </w:rPr>
            </w:pPr>
            <w:r w:rsidRPr="00AB122E">
              <w:rPr>
                <w:rFonts w:ascii="Arial" w:hAnsi="Arial"/>
                <w:b/>
                <w:color w:val="0070C0"/>
                <w:sz w:val="22"/>
                <w:szCs w:val="22"/>
              </w:rPr>
              <w:t xml:space="preserve">Many pupils have a very </w:t>
            </w:r>
            <w:r w:rsidR="00F92180" w:rsidRPr="00AB122E">
              <w:rPr>
                <w:rFonts w:ascii="Arial" w:hAnsi="Arial"/>
                <w:b/>
                <w:color w:val="0070C0"/>
                <w:sz w:val="22"/>
                <w:szCs w:val="22"/>
              </w:rPr>
              <w:t xml:space="preserve">limited vocabulary </w:t>
            </w:r>
            <w:r w:rsidRPr="00AB122E">
              <w:rPr>
                <w:rFonts w:ascii="Arial" w:hAnsi="Arial"/>
                <w:b/>
                <w:color w:val="0070C0"/>
                <w:sz w:val="22"/>
                <w:szCs w:val="22"/>
              </w:rPr>
              <w:t xml:space="preserve">and poor speech and communication skills which </w:t>
            </w:r>
            <w:r w:rsidR="00F92180" w:rsidRPr="00AB122E">
              <w:rPr>
                <w:rFonts w:ascii="Arial" w:hAnsi="Arial"/>
                <w:b/>
                <w:color w:val="0070C0"/>
                <w:sz w:val="22"/>
                <w:szCs w:val="22"/>
              </w:rPr>
              <w:t xml:space="preserve">impacts upon </w:t>
            </w:r>
            <w:r w:rsidR="00D71955" w:rsidRPr="00AB122E">
              <w:rPr>
                <w:rFonts w:ascii="Arial" w:hAnsi="Arial"/>
                <w:b/>
                <w:color w:val="0070C0"/>
                <w:sz w:val="22"/>
                <w:szCs w:val="22"/>
              </w:rPr>
              <w:t xml:space="preserve">progress in </w:t>
            </w:r>
            <w:r w:rsidRPr="00AB122E">
              <w:rPr>
                <w:rFonts w:ascii="Arial" w:hAnsi="Arial"/>
                <w:b/>
                <w:color w:val="0070C0"/>
                <w:sz w:val="22"/>
                <w:szCs w:val="22"/>
              </w:rPr>
              <w:t>all aspects of Literacy: reading, phonics, spellings, grammar and writing.</w:t>
            </w:r>
            <w:r w:rsidR="00F92180" w:rsidRPr="00AB122E">
              <w:rPr>
                <w:rFonts w:ascii="Arial" w:hAnsi="Arial"/>
                <w:b/>
                <w:color w:val="0070C0"/>
                <w:sz w:val="22"/>
                <w:szCs w:val="22"/>
              </w:rPr>
              <w:t xml:space="preserve"> </w:t>
            </w:r>
            <w:r w:rsidR="00A85DC5">
              <w:rPr>
                <w:rFonts w:ascii="Arial" w:hAnsi="Arial"/>
                <w:b/>
                <w:color w:val="0070C0"/>
                <w:sz w:val="22"/>
                <w:szCs w:val="22"/>
              </w:rPr>
              <w:t>(Baseline data September 2020)</w:t>
            </w:r>
          </w:p>
          <w:p w:rsidR="006579A3" w:rsidRPr="00AB122E" w:rsidRDefault="006579A3" w:rsidP="00A87021">
            <w:pPr>
              <w:ind w:firstLine="72"/>
              <w:rPr>
                <w:rFonts w:ascii="Arial" w:hAnsi="Arial"/>
                <w:sz w:val="22"/>
                <w:szCs w:val="22"/>
              </w:rPr>
            </w:pPr>
          </w:p>
        </w:tc>
      </w:tr>
      <w:tr w:rsidR="00833FE8" w:rsidTr="00447A0A">
        <w:tc>
          <w:tcPr>
            <w:tcW w:w="1793" w:type="dxa"/>
            <w:tcBorders>
              <w:bottom w:val="single" w:sz="4" w:space="0" w:color="auto"/>
            </w:tcBorders>
          </w:tcPr>
          <w:p w:rsidR="00833FE8" w:rsidRPr="00833FE8" w:rsidRDefault="00833FE8">
            <w:pPr>
              <w:rPr>
                <w:rFonts w:ascii="Arial" w:hAnsi="Arial"/>
              </w:rPr>
            </w:pPr>
            <w:r>
              <w:rPr>
                <w:rFonts w:ascii="Arial" w:hAnsi="Arial"/>
              </w:rPr>
              <w:t>C</w:t>
            </w:r>
          </w:p>
        </w:tc>
        <w:tc>
          <w:tcPr>
            <w:tcW w:w="13234" w:type="dxa"/>
            <w:gridSpan w:val="2"/>
            <w:tcBorders>
              <w:bottom w:val="single" w:sz="4" w:space="0" w:color="auto"/>
            </w:tcBorders>
          </w:tcPr>
          <w:p w:rsidR="00906F49" w:rsidRDefault="00A87021" w:rsidP="009D156F">
            <w:pPr>
              <w:rPr>
                <w:rFonts w:ascii="Arial" w:hAnsi="Arial" w:cs="Arial"/>
                <w:b/>
                <w:color w:val="0070C0"/>
                <w:sz w:val="22"/>
                <w:szCs w:val="22"/>
              </w:rPr>
            </w:pPr>
            <w:r w:rsidRPr="00AB122E">
              <w:rPr>
                <w:rFonts w:ascii="Arial" w:hAnsi="Arial" w:cs="Arial"/>
                <w:b/>
                <w:color w:val="0070C0"/>
                <w:sz w:val="22"/>
                <w:szCs w:val="22"/>
              </w:rPr>
              <w:t>Many pupils have limited experiences outside of their immediate home environment. This can therefore, be a limiting factor in their writing, understanding of texts and ability to make cross-curricular connections.</w:t>
            </w:r>
          </w:p>
          <w:p w:rsidR="00AB122E" w:rsidRPr="00AB122E" w:rsidRDefault="00AB122E" w:rsidP="009D156F">
            <w:pPr>
              <w:rPr>
                <w:rFonts w:ascii="Arial" w:hAnsi="Arial" w:cs="Arial"/>
                <w:b/>
                <w:color w:val="0070C0"/>
                <w:sz w:val="22"/>
                <w:szCs w:val="22"/>
                <w:lang w:val="en-GB"/>
              </w:rPr>
            </w:pPr>
          </w:p>
        </w:tc>
      </w:tr>
      <w:tr w:rsidR="00833FE8" w:rsidTr="00447A0A">
        <w:tc>
          <w:tcPr>
            <w:tcW w:w="15027" w:type="dxa"/>
            <w:gridSpan w:val="3"/>
            <w:shd w:val="clear" w:color="auto" w:fill="99CCFF"/>
          </w:tcPr>
          <w:p w:rsidR="00833FE8" w:rsidRPr="00833FE8" w:rsidRDefault="00833FE8">
            <w:pPr>
              <w:rPr>
                <w:rFonts w:ascii="Arial" w:hAnsi="Arial"/>
                <w:b/>
              </w:rPr>
            </w:pPr>
            <w:r w:rsidRPr="00833FE8">
              <w:rPr>
                <w:rFonts w:ascii="Arial" w:hAnsi="Arial"/>
                <w:b/>
              </w:rPr>
              <w:lastRenderedPageBreak/>
              <w:t>External Barriers</w:t>
            </w:r>
          </w:p>
        </w:tc>
      </w:tr>
      <w:tr w:rsidR="00833FE8" w:rsidTr="00447A0A">
        <w:tc>
          <w:tcPr>
            <w:tcW w:w="1793" w:type="dxa"/>
            <w:tcBorders>
              <w:bottom w:val="single" w:sz="4" w:space="0" w:color="auto"/>
            </w:tcBorders>
          </w:tcPr>
          <w:p w:rsidR="00833FE8" w:rsidRPr="00833FE8" w:rsidRDefault="00833FE8">
            <w:pPr>
              <w:rPr>
                <w:rFonts w:ascii="Arial" w:hAnsi="Arial"/>
              </w:rPr>
            </w:pPr>
            <w:r>
              <w:rPr>
                <w:rFonts w:ascii="Arial" w:hAnsi="Arial"/>
              </w:rPr>
              <w:t>A</w:t>
            </w:r>
          </w:p>
        </w:tc>
        <w:tc>
          <w:tcPr>
            <w:tcW w:w="13234" w:type="dxa"/>
            <w:gridSpan w:val="2"/>
            <w:tcBorders>
              <w:bottom w:val="single" w:sz="4" w:space="0" w:color="auto"/>
            </w:tcBorders>
          </w:tcPr>
          <w:p w:rsidR="00C85398" w:rsidRPr="00AB122E" w:rsidRDefault="00A23BC6" w:rsidP="009D156F">
            <w:pPr>
              <w:pStyle w:val="NoSpacing"/>
              <w:rPr>
                <w:rFonts w:ascii="Arial" w:hAnsi="Arial" w:cs="Arial"/>
                <w:b/>
                <w:color w:val="0070C0"/>
                <w:sz w:val="22"/>
                <w:szCs w:val="22"/>
              </w:rPr>
            </w:pPr>
            <w:r w:rsidRPr="00AB122E">
              <w:rPr>
                <w:rFonts w:ascii="Arial" w:hAnsi="Arial" w:cs="Arial"/>
                <w:b/>
                <w:color w:val="0070C0"/>
                <w:sz w:val="22"/>
                <w:szCs w:val="22"/>
              </w:rPr>
              <w:t>Parental engagement in home reading routines and supporting homework activities is often limited or sporadic for disadvantaged pupils.</w:t>
            </w:r>
            <w:r w:rsidR="009D156F" w:rsidRPr="00AB122E">
              <w:rPr>
                <w:rFonts w:ascii="Arial" w:hAnsi="Arial" w:cs="Arial"/>
                <w:b/>
                <w:color w:val="0070C0"/>
                <w:sz w:val="22"/>
                <w:szCs w:val="22"/>
              </w:rPr>
              <w:t xml:space="preserve"> Many disadvantaged pupils do not have regular access to </w:t>
            </w:r>
            <w:r w:rsidR="006A0486" w:rsidRPr="00AB122E">
              <w:rPr>
                <w:rFonts w:ascii="Arial" w:hAnsi="Arial" w:cs="Arial"/>
                <w:b/>
                <w:color w:val="0070C0"/>
                <w:sz w:val="22"/>
                <w:szCs w:val="22"/>
              </w:rPr>
              <w:t>el</w:t>
            </w:r>
            <w:r w:rsidR="002F300F">
              <w:rPr>
                <w:rFonts w:ascii="Arial" w:hAnsi="Arial" w:cs="Arial"/>
                <w:b/>
                <w:color w:val="0070C0"/>
                <w:sz w:val="22"/>
                <w:szCs w:val="22"/>
              </w:rPr>
              <w:t xml:space="preserve">ectronic equipment to </w:t>
            </w:r>
            <w:proofErr w:type="spellStart"/>
            <w:r w:rsidR="002F300F">
              <w:rPr>
                <w:rFonts w:ascii="Arial" w:hAnsi="Arial" w:cs="Arial"/>
                <w:b/>
                <w:color w:val="0070C0"/>
                <w:sz w:val="22"/>
                <w:szCs w:val="22"/>
              </w:rPr>
              <w:t>practis</w:t>
            </w:r>
            <w:r w:rsidR="00AF5D20" w:rsidRPr="00AB122E">
              <w:rPr>
                <w:rFonts w:ascii="Arial" w:hAnsi="Arial" w:cs="Arial"/>
                <w:b/>
                <w:color w:val="0070C0"/>
                <w:sz w:val="22"/>
                <w:szCs w:val="22"/>
              </w:rPr>
              <w:t>e</w:t>
            </w:r>
            <w:proofErr w:type="spellEnd"/>
            <w:r w:rsidR="00AF5D20" w:rsidRPr="00AB122E">
              <w:rPr>
                <w:rFonts w:ascii="Arial" w:hAnsi="Arial" w:cs="Arial"/>
                <w:b/>
                <w:color w:val="0070C0"/>
                <w:sz w:val="22"/>
                <w:szCs w:val="22"/>
              </w:rPr>
              <w:t xml:space="preserve"> M</w:t>
            </w:r>
            <w:r w:rsidR="006A0486" w:rsidRPr="00AB122E">
              <w:rPr>
                <w:rFonts w:ascii="Arial" w:hAnsi="Arial" w:cs="Arial"/>
                <w:b/>
                <w:color w:val="0070C0"/>
                <w:sz w:val="22"/>
                <w:szCs w:val="22"/>
              </w:rPr>
              <w:t>aths and spe</w:t>
            </w:r>
            <w:r w:rsidR="002F300F">
              <w:rPr>
                <w:rFonts w:ascii="Arial" w:hAnsi="Arial" w:cs="Arial"/>
                <w:b/>
                <w:color w:val="0070C0"/>
                <w:sz w:val="22"/>
                <w:szCs w:val="22"/>
              </w:rPr>
              <w:t>lling skills using school login</w:t>
            </w:r>
            <w:r w:rsidR="006A0486" w:rsidRPr="00AB122E">
              <w:rPr>
                <w:rFonts w:ascii="Arial" w:hAnsi="Arial" w:cs="Arial"/>
                <w:b/>
                <w:color w:val="0070C0"/>
                <w:sz w:val="22"/>
                <w:szCs w:val="22"/>
              </w:rPr>
              <w:t>.</w:t>
            </w:r>
          </w:p>
        </w:tc>
      </w:tr>
      <w:tr w:rsidR="008E469A" w:rsidTr="00447A0A">
        <w:tc>
          <w:tcPr>
            <w:tcW w:w="1793" w:type="dxa"/>
            <w:tcBorders>
              <w:bottom w:val="single" w:sz="4" w:space="0" w:color="auto"/>
            </w:tcBorders>
          </w:tcPr>
          <w:p w:rsidR="008E469A" w:rsidRDefault="008E469A">
            <w:pPr>
              <w:rPr>
                <w:rFonts w:ascii="Arial" w:hAnsi="Arial"/>
              </w:rPr>
            </w:pPr>
            <w:r>
              <w:rPr>
                <w:rFonts w:ascii="Arial" w:hAnsi="Arial"/>
              </w:rPr>
              <w:t>B</w:t>
            </w:r>
          </w:p>
        </w:tc>
        <w:tc>
          <w:tcPr>
            <w:tcW w:w="13234" w:type="dxa"/>
            <w:gridSpan w:val="2"/>
            <w:tcBorders>
              <w:bottom w:val="single" w:sz="4" w:space="0" w:color="auto"/>
            </w:tcBorders>
          </w:tcPr>
          <w:p w:rsidR="009D156F" w:rsidRPr="00AB122E" w:rsidRDefault="00A23BC6" w:rsidP="00A85DC5">
            <w:pPr>
              <w:rPr>
                <w:rFonts w:ascii="Arial" w:hAnsi="Arial" w:cs="Arial"/>
                <w:b/>
                <w:color w:val="0070C0"/>
                <w:sz w:val="22"/>
                <w:szCs w:val="22"/>
              </w:rPr>
            </w:pPr>
            <w:r w:rsidRPr="00AB122E">
              <w:rPr>
                <w:rFonts w:ascii="Arial" w:hAnsi="Arial" w:cs="Arial"/>
                <w:b/>
                <w:color w:val="0070C0"/>
                <w:sz w:val="22"/>
                <w:szCs w:val="22"/>
              </w:rPr>
              <w:t>Attendance and punctuality f</w:t>
            </w:r>
            <w:r w:rsidR="001C3018" w:rsidRPr="00AB122E">
              <w:rPr>
                <w:rFonts w:ascii="Arial" w:hAnsi="Arial" w:cs="Arial"/>
                <w:b/>
                <w:color w:val="0070C0"/>
                <w:sz w:val="22"/>
                <w:szCs w:val="22"/>
              </w:rPr>
              <w:t>or the disadvantaged group (2019-2020</w:t>
            </w:r>
            <w:r w:rsidRPr="00AB122E">
              <w:rPr>
                <w:rFonts w:ascii="Arial" w:hAnsi="Arial" w:cs="Arial"/>
                <w:b/>
                <w:color w:val="0070C0"/>
                <w:sz w:val="22"/>
                <w:szCs w:val="22"/>
              </w:rPr>
              <w:t xml:space="preserve">) </w:t>
            </w:r>
            <w:r w:rsidR="00A85DC5">
              <w:rPr>
                <w:rFonts w:ascii="Arial" w:hAnsi="Arial" w:cs="Arial"/>
                <w:b/>
                <w:color w:val="0070C0"/>
                <w:sz w:val="22"/>
                <w:szCs w:val="22"/>
              </w:rPr>
              <w:t>was at 95.6% up to school closure March 2020</w:t>
            </w:r>
            <w:r w:rsidR="000144DA">
              <w:rPr>
                <w:rFonts w:ascii="Arial" w:hAnsi="Arial" w:cs="Arial"/>
                <w:b/>
                <w:color w:val="0070C0"/>
                <w:sz w:val="22"/>
                <w:szCs w:val="22"/>
              </w:rPr>
              <w:t>.</w:t>
            </w:r>
          </w:p>
        </w:tc>
      </w:tr>
      <w:tr w:rsidR="009D156F" w:rsidTr="00447A0A">
        <w:tc>
          <w:tcPr>
            <w:tcW w:w="1793" w:type="dxa"/>
            <w:tcBorders>
              <w:bottom w:val="single" w:sz="4" w:space="0" w:color="auto"/>
            </w:tcBorders>
          </w:tcPr>
          <w:p w:rsidR="009D156F" w:rsidRDefault="009D156F">
            <w:pPr>
              <w:rPr>
                <w:rFonts w:ascii="Arial" w:hAnsi="Arial"/>
              </w:rPr>
            </w:pPr>
            <w:r>
              <w:rPr>
                <w:rFonts w:ascii="Arial" w:hAnsi="Arial"/>
              </w:rPr>
              <w:t>C</w:t>
            </w:r>
          </w:p>
        </w:tc>
        <w:tc>
          <w:tcPr>
            <w:tcW w:w="13234" w:type="dxa"/>
            <w:gridSpan w:val="2"/>
            <w:tcBorders>
              <w:bottom w:val="single" w:sz="4" w:space="0" w:color="auto"/>
            </w:tcBorders>
          </w:tcPr>
          <w:p w:rsidR="009D156F" w:rsidRPr="00AB122E" w:rsidRDefault="009D156F" w:rsidP="009D156F">
            <w:pPr>
              <w:pStyle w:val="NoSpacing"/>
              <w:rPr>
                <w:rFonts w:ascii="Arial" w:hAnsi="Arial" w:cs="Arial"/>
                <w:b/>
                <w:color w:val="0070C0"/>
                <w:sz w:val="22"/>
                <w:szCs w:val="22"/>
              </w:rPr>
            </w:pPr>
            <w:r w:rsidRPr="00AB122E">
              <w:rPr>
                <w:rFonts w:ascii="Arial" w:hAnsi="Arial" w:cs="Arial"/>
                <w:b/>
                <w:color w:val="0070C0"/>
                <w:sz w:val="22"/>
                <w:szCs w:val="22"/>
              </w:rPr>
              <w:t>A number of families have historically been supported by social care.</w:t>
            </w:r>
            <w:r w:rsidR="00587B7C" w:rsidRPr="00AB122E">
              <w:rPr>
                <w:rFonts w:ascii="Arial" w:hAnsi="Arial" w:cs="Arial"/>
                <w:b/>
                <w:color w:val="0070C0"/>
                <w:sz w:val="22"/>
                <w:szCs w:val="22"/>
              </w:rPr>
              <w:t xml:space="preserve"> </w:t>
            </w:r>
          </w:p>
          <w:p w:rsidR="009D156F" w:rsidRPr="00AB122E" w:rsidRDefault="009D156F">
            <w:pPr>
              <w:rPr>
                <w:rFonts w:ascii="Arial" w:hAnsi="Arial" w:cs="Arial"/>
                <w:b/>
                <w:color w:val="0070C0"/>
                <w:sz w:val="22"/>
                <w:szCs w:val="22"/>
              </w:rPr>
            </w:pPr>
            <w:r w:rsidRPr="00AB122E">
              <w:rPr>
                <w:rFonts w:ascii="Arial" w:hAnsi="Arial" w:cs="Arial"/>
                <w:b/>
                <w:color w:val="0070C0"/>
                <w:sz w:val="22"/>
                <w:szCs w:val="22"/>
              </w:rPr>
              <w:t xml:space="preserve">A significant number of Disadvantaged pupils have experienced </w:t>
            </w:r>
            <w:r w:rsidR="00587B7C" w:rsidRPr="00AB122E">
              <w:rPr>
                <w:rFonts w:ascii="Arial" w:hAnsi="Arial" w:cs="Arial"/>
                <w:b/>
                <w:color w:val="0070C0"/>
                <w:sz w:val="22"/>
                <w:szCs w:val="22"/>
              </w:rPr>
              <w:t>disrupted home backgr</w:t>
            </w:r>
            <w:r w:rsidR="006A0486" w:rsidRPr="00AB122E">
              <w:rPr>
                <w:rFonts w:ascii="Arial" w:hAnsi="Arial" w:cs="Arial"/>
                <w:b/>
                <w:color w:val="0070C0"/>
                <w:sz w:val="22"/>
                <w:szCs w:val="22"/>
              </w:rPr>
              <w:t>ounds, challenging home circum</w:t>
            </w:r>
            <w:r w:rsidR="00587B7C" w:rsidRPr="00AB122E">
              <w:rPr>
                <w:rFonts w:ascii="Arial" w:hAnsi="Arial" w:cs="Arial"/>
                <w:b/>
                <w:color w:val="0070C0"/>
                <w:sz w:val="22"/>
                <w:szCs w:val="22"/>
              </w:rPr>
              <w:t xml:space="preserve">stances, </w:t>
            </w:r>
            <w:r w:rsidRPr="00AB122E">
              <w:rPr>
                <w:rFonts w:ascii="Arial" w:hAnsi="Arial" w:cs="Arial"/>
                <w:b/>
                <w:color w:val="0070C0"/>
                <w:sz w:val="22"/>
                <w:szCs w:val="22"/>
              </w:rPr>
              <w:t>emotional loss or trauma in their life.</w:t>
            </w:r>
          </w:p>
          <w:p w:rsidR="009D156F" w:rsidRPr="00AB122E" w:rsidRDefault="009D156F" w:rsidP="009D156F">
            <w:pPr>
              <w:rPr>
                <w:rFonts w:ascii="Arial" w:hAnsi="Arial"/>
                <w:sz w:val="22"/>
                <w:szCs w:val="22"/>
              </w:rPr>
            </w:pPr>
            <w:r w:rsidRPr="00AB122E">
              <w:rPr>
                <w:rFonts w:ascii="Arial" w:hAnsi="Arial"/>
                <w:sz w:val="22"/>
                <w:szCs w:val="22"/>
              </w:rPr>
              <w:t xml:space="preserve">The emotional well-being of a high percentage of disadvantaged pupils has an impact on classroom performance. </w:t>
            </w:r>
          </w:p>
          <w:p w:rsidR="009D156F" w:rsidRPr="00AB122E" w:rsidRDefault="00EC03ED" w:rsidP="009D156F">
            <w:pPr>
              <w:rPr>
                <w:rFonts w:ascii="Arial" w:hAnsi="Arial"/>
                <w:b/>
                <w:color w:val="0070C0"/>
                <w:sz w:val="22"/>
                <w:szCs w:val="22"/>
              </w:rPr>
            </w:pPr>
            <w:r>
              <w:rPr>
                <w:rFonts w:ascii="Arial" w:hAnsi="Arial"/>
                <w:sz w:val="22"/>
                <w:szCs w:val="22"/>
              </w:rPr>
              <w:t>32</w:t>
            </w:r>
            <w:r w:rsidR="009D156F" w:rsidRPr="00AB122E">
              <w:rPr>
                <w:rFonts w:ascii="Arial" w:hAnsi="Arial"/>
                <w:sz w:val="22"/>
                <w:szCs w:val="22"/>
              </w:rPr>
              <w:t>% of disadvantaged children are currently involved with outside agencies (Social Care, Early Help, Start Well)</w:t>
            </w:r>
            <w:r>
              <w:rPr>
                <w:rFonts w:ascii="Arial" w:hAnsi="Arial"/>
                <w:sz w:val="22"/>
                <w:szCs w:val="22"/>
              </w:rPr>
              <w:t>, with 48</w:t>
            </w:r>
            <w:r w:rsidR="009D156F" w:rsidRPr="00AB122E">
              <w:rPr>
                <w:rFonts w:ascii="Arial" w:hAnsi="Arial"/>
                <w:sz w:val="22"/>
                <w:szCs w:val="22"/>
              </w:rPr>
              <w:t xml:space="preserve">% of disadvantaged children </w:t>
            </w:r>
            <w:r w:rsidR="001C3018" w:rsidRPr="00AB122E">
              <w:rPr>
                <w:rFonts w:ascii="Arial" w:hAnsi="Arial"/>
                <w:sz w:val="22"/>
                <w:szCs w:val="22"/>
              </w:rPr>
              <w:t xml:space="preserve">having </w:t>
            </w:r>
            <w:r w:rsidR="002F300F">
              <w:rPr>
                <w:rFonts w:ascii="Arial" w:hAnsi="Arial"/>
                <w:sz w:val="22"/>
                <w:szCs w:val="22"/>
              </w:rPr>
              <w:t xml:space="preserve">had </w:t>
            </w:r>
            <w:r w:rsidR="001C3018" w:rsidRPr="00AB122E">
              <w:rPr>
                <w:rFonts w:ascii="Arial" w:hAnsi="Arial"/>
                <w:sz w:val="22"/>
                <w:szCs w:val="22"/>
              </w:rPr>
              <w:t xml:space="preserve">previous </w:t>
            </w:r>
            <w:r w:rsidR="005B0D66" w:rsidRPr="00AB122E">
              <w:rPr>
                <w:rFonts w:ascii="Arial" w:hAnsi="Arial"/>
                <w:sz w:val="22"/>
                <w:szCs w:val="22"/>
              </w:rPr>
              <w:t>involvement</w:t>
            </w:r>
            <w:r w:rsidR="009D156F" w:rsidRPr="00AB122E">
              <w:rPr>
                <w:rFonts w:ascii="Arial" w:hAnsi="Arial"/>
                <w:sz w:val="22"/>
                <w:szCs w:val="22"/>
              </w:rPr>
              <w:t>.</w:t>
            </w:r>
          </w:p>
          <w:p w:rsidR="009D156F" w:rsidRPr="00AB122E" w:rsidRDefault="009D156F">
            <w:pPr>
              <w:rPr>
                <w:rFonts w:ascii="Arial" w:hAnsi="Arial" w:cs="Arial"/>
                <w:b/>
                <w:color w:val="0070C0"/>
                <w:sz w:val="22"/>
                <w:szCs w:val="22"/>
              </w:rPr>
            </w:pPr>
          </w:p>
        </w:tc>
      </w:tr>
      <w:tr w:rsidR="00C85398" w:rsidTr="00447A0A">
        <w:tc>
          <w:tcPr>
            <w:tcW w:w="15027" w:type="dxa"/>
            <w:gridSpan w:val="3"/>
            <w:shd w:val="clear" w:color="auto" w:fill="99CCFF"/>
          </w:tcPr>
          <w:p w:rsidR="00C85398" w:rsidRPr="00C85398" w:rsidRDefault="00C85398">
            <w:pPr>
              <w:rPr>
                <w:rFonts w:ascii="Arial" w:hAnsi="Arial"/>
                <w:b/>
              </w:rPr>
            </w:pPr>
            <w:r w:rsidRPr="00C85398">
              <w:rPr>
                <w:rFonts w:ascii="Arial" w:hAnsi="Arial"/>
                <w:b/>
              </w:rPr>
              <w:t>4. Outcomes</w:t>
            </w:r>
          </w:p>
        </w:tc>
      </w:tr>
      <w:tr w:rsidR="006A0486" w:rsidTr="00447A0A">
        <w:tc>
          <w:tcPr>
            <w:tcW w:w="1793" w:type="dxa"/>
          </w:tcPr>
          <w:p w:rsidR="00C85398" w:rsidRPr="00C85398" w:rsidRDefault="00C85398">
            <w:pPr>
              <w:rPr>
                <w:rFonts w:ascii="Arial" w:hAnsi="Arial"/>
              </w:rPr>
            </w:pPr>
          </w:p>
        </w:tc>
        <w:tc>
          <w:tcPr>
            <w:tcW w:w="7661" w:type="dxa"/>
          </w:tcPr>
          <w:p w:rsidR="00C85398" w:rsidRPr="00C85398" w:rsidRDefault="00C85398">
            <w:pPr>
              <w:rPr>
                <w:rFonts w:ascii="Arial" w:hAnsi="Arial"/>
              </w:rPr>
            </w:pPr>
          </w:p>
        </w:tc>
        <w:tc>
          <w:tcPr>
            <w:tcW w:w="5573" w:type="dxa"/>
          </w:tcPr>
          <w:p w:rsidR="00C85398" w:rsidRPr="00C85398" w:rsidRDefault="00C85398">
            <w:pPr>
              <w:rPr>
                <w:rFonts w:ascii="Arial" w:hAnsi="Arial"/>
                <w:i/>
              </w:rPr>
            </w:pPr>
            <w:r w:rsidRPr="00C85398">
              <w:rPr>
                <w:rFonts w:ascii="Arial" w:hAnsi="Arial"/>
                <w:i/>
              </w:rPr>
              <w:t>Success Criteria</w:t>
            </w:r>
          </w:p>
        </w:tc>
      </w:tr>
      <w:tr w:rsidR="006A0486" w:rsidTr="00447A0A">
        <w:tc>
          <w:tcPr>
            <w:tcW w:w="1793" w:type="dxa"/>
          </w:tcPr>
          <w:p w:rsidR="00C85398" w:rsidRPr="00C85398" w:rsidRDefault="00AF5D20">
            <w:pPr>
              <w:rPr>
                <w:rFonts w:ascii="Arial" w:hAnsi="Arial"/>
                <w:b/>
              </w:rPr>
            </w:pPr>
            <w:r>
              <w:rPr>
                <w:rFonts w:ascii="Arial" w:hAnsi="Arial"/>
                <w:b/>
              </w:rPr>
              <w:t>1</w:t>
            </w:r>
          </w:p>
        </w:tc>
        <w:tc>
          <w:tcPr>
            <w:tcW w:w="7661" w:type="dxa"/>
          </w:tcPr>
          <w:p w:rsidR="00C85398" w:rsidRDefault="00B62341">
            <w:pPr>
              <w:rPr>
                <w:rFonts w:ascii="Arial" w:hAnsi="Arial"/>
                <w:sz w:val="22"/>
                <w:szCs w:val="22"/>
              </w:rPr>
            </w:pPr>
            <w:r w:rsidRPr="00AB122E">
              <w:rPr>
                <w:rFonts w:ascii="Arial" w:hAnsi="Arial"/>
                <w:sz w:val="22"/>
                <w:szCs w:val="22"/>
              </w:rPr>
              <w:t xml:space="preserve">Improve </w:t>
            </w:r>
            <w:r w:rsidR="00493F0C" w:rsidRPr="00AB122E">
              <w:rPr>
                <w:rFonts w:ascii="Arial" w:hAnsi="Arial"/>
                <w:sz w:val="22"/>
                <w:szCs w:val="22"/>
              </w:rPr>
              <w:t>outcomes in Literacy</w:t>
            </w:r>
            <w:r w:rsidR="003715FC" w:rsidRPr="00AB122E">
              <w:rPr>
                <w:rFonts w:ascii="Arial" w:hAnsi="Arial"/>
                <w:sz w:val="22"/>
                <w:szCs w:val="22"/>
              </w:rPr>
              <w:t xml:space="preserve"> </w:t>
            </w:r>
            <w:r w:rsidR="005B0D66" w:rsidRPr="00AB122E">
              <w:rPr>
                <w:rFonts w:ascii="Arial" w:hAnsi="Arial"/>
                <w:sz w:val="22"/>
                <w:szCs w:val="22"/>
              </w:rPr>
              <w:t>(Reading</w:t>
            </w:r>
            <w:r w:rsidR="0097778E">
              <w:rPr>
                <w:rFonts w:ascii="Arial" w:hAnsi="Arial"/>
                <w:sz w:val="22"/>
                <w:szCs w:val="22"/>
              </w:rPr>
              <w:t xml:space="preserve"> fluency and comprehension</w:t>
            </w:r>
            <w:r w:rsidR="005B0D66" w:rsidRPr="00AB122E">
              <w:rPr>
                <w:rFonts w:ascii="Arial" w:hAnsi="Arial"/>
                <w:sz w:val="22"/>
                <w:szCs w:val="22"/>
              </w:rPr>
              <w:t>, Writing, Phonics,</w:t>
            </w:r>
            <w:r w:rsidR="008D4E48" w:rsidRPr="00AB122E">
              <w:rPr>
                <w:rFonts w:ascii="Arial" w:hAnsi="Arial"/>
                <w:sz w:val="22"/>
                <w:szCs w:val="22"/>
              </w:rPr>
              <w:t xml:space="preserve"> Speaking and Listening,</w:t>
            </w:r>
            <w:r w:rsidR="005B0D66" w:rsidRPr="00AB122E">
              <w:rPr>
                <w:rFonts w:ascii="Arial" w:hAnsi="Arial"/>
                <w:sz w:val="22"/>
                <w:szCs w:val="22"/>
              </w:rPr>
              <w:t xml:space="preserve"> Grammar, Punctuation and Spelling) </w:t>
            </w:r>
            <w:r w:rsidR="003715FC" w:rsidRPr="00AB122E">
              <w:rPr>
                <w:rFonts w:ascii="Arial" w:hAnsi="Arial"/>
                <w:sz w:val="22"/>
                <w:szCs w:val="22"/>
              </w:rPr>
              <w:t>f</w:t>
            </w:r>
            <w:r w:rsidR="00C55A46" w:rsidRPr="00AB122E">
              <w:rPr>
                <w:rFonts w:ascii="Arial" w:hAnsi="Arial"/>
                <w:sz w:val="22"/>
                <w:szCs w:val="22"/>
              </w:rPr>
              <w:t>or disadvantaged pupils</w:t>
            </w:r>
            <w:r w:rsidR="00906F49" w:rsidRPr="00AB122E">
              <w:rPr>
                <w:rFonts w:ascii="Arial" w:hAnsi="Arial"/>
                <w:sz w:val="22"/>
                <w:szCs w:val="22"/>
              </w:rPr>
              <w:t>.</w:t>
            </w:r>
          </w:p>
          <w:p w:rsidR="0097778E" w:rsidRPr="00AB122E" w:rsidRDefault="0097778E" w:rsidP="0097778E">
            <w:pPr>
              <w:rPr>
                <w:rFonts w:ascii="Arial" w:hAnsi="Arial"/>
                <w:sz w:val="22"/>
                <w:szCs w:val="22"/>
              </w:rPr>
            </w:pPr>
            <w:r>
              <w:rPr>
                <w:rFonts w:ascii="Arial" w:hAnsi="Arial"/>
                <w:sz w:val="22"/>
                <w:szCs w:val="22"/>
              </w:rPr>
              <w:t>A</w:t>
            </w:r>
            <w:r w:rsidRPr="00AB122E">
              <w:rPr>
                <w:rFonts w:ascii="Arial" w:hAnsi="Arial"/>
                <w:sz w:val="22"/>
                <w:szCs w:val="22"/>
              </w:rPr>
              <w:t>ccess to a language rich environment</w:t>
            </w:r>
            <w:r>
              <w:rPr>
                <w:rFonts w:ascii="Arial" w:hAnsi="Arial"/>
                <w:sz w:val="22"/>
                <w:szCs w:val="22"/>
              </w:rPr>
              <w:t xml:space="preserve"> and deeper understanding of text and comprehension.</w:t>
            </w:r>
          </w:p>
          <w:p w:rsidR="0097778E" w:rsidRDefault="0097778E" w:rsidP="0097778E">
            <w:pPr>
              <w:rPr>
                <w:rFonts w:ascii="Arial" w:hAnsi="Arial"/>
                <w:sz w:val="22"/>
                <w:szCs w:val="22"/>
              </w:rPr>
            </w:pPr>
          </w:p>
          <w:p w:rsidR="0097778E" w:rsidRPr="00AB122E" w:rsidRDefault="0097778E">
            <w:pPr>
              <w:rPr>
                <w:rFonts w:ascii="Arial" w:hAnsi="Arial"/>
                <w:color w:val="FF0000"/>
                <w:sz w:val="22"/>
                <w:szCs w:val="22"/>
              </w:rPr>
            </w:pPr>
          </w:p>
          <w:p w:rsidR="00C85398" w:rsidRPr="00AB122E" w:rsidRDefault="00C85398">
            <w:pPr>
              <w:rPr>
                <w:rFonts w:ascii="Arial" w:hAnsi="Arial"/>
                <w:color w:val="FF0000"/>
                <w:sz w:val="22"/>
                <w:szCs w:val="22"/>
              </w:rPr>
            </w:pPr>
          </w:p>
        </w:tc>
        <w:tc>
          <w:tcPr>
            <w:tcW w:w="5573" w:type="dxa"/>
          </w:tcPr>
          <w:p w:rsidR="00C55A46" w:rsidRPr="00AB122E" w:rsidRDefault="00C55A46" w:rsidP="00C55A46">
            <w:pPr>
              <w:rPr>
                <w:rFonts w:ascii="Arial" w:hAnsi="Arial"/>
                <w:sz w:val="22"/>
                <w:szCs w:val="22"/>
              </w:rPr>
            </w:pPr>
            <w:r w:rsidRPr="00AB122E">
              <w:rPr>
                <w:rFonts w:ascii="Arial" w:hAnsi="Arial"/>
                <w:sz w:val="22"/>
                <w:szCs w:val="22"/>
              </w:rPr>
              <w:t xml:space="preserve">Disadvantaged </w:t>
            </w:r>
            <w:r w:rsidR="00D22DA1" w:rsidRPr="00AB122E">
              <w:rPr>
                <w:rFonts w:ascii="Arial" w:hAnsi="Arial"/>
                <w:sz w:val="22"/>
                <w:szCs w:val="22"/>
              </w:rPr>
              <w:t xml:space="preserve">pupils </w:t>
            </w:r>
            <w:r w:rsidR="00906F49" w:rsidRPr="00AB122E">
              <w:rPr>
                <w:rFonts w:ascii="Arial" w:hAnsi="Arial"/>
                <w:sz w:val="22"/>
                <w:szCs w:val="22"/>
              </w:rPr>
              <w:t xml:space="preserve">make good </w:t>
            </w:r>
            <w:r w:rsidR="00D22DA1" w:rsidRPr="00AB122E">
              <w:rPr>
                <w:rFonts w:ascii="Arial" w:hAnsi="Arial"/>
                <w:sz w:val="22"/>
                <w:szCs w:val="22"/>
              </w:rPr>
              <w:t xml:space="preserve">progress in speaking </w:t>
            </w:r>
            <w:r w:rsidR="00587B7C" w:rsidRPr="00AB122E">
              <w:rPr>
                <w:rFonts w:ascii="Arial" w:hAnsi="Arial"/>
                <w:sz w:val="22"/>
                <w:szCs w:val="22"/>
              </w:rPr>
              <w:t xml:space="preserve">and communication </w:t>
            </w:r>
            <w:r w:rsidR="00D22DA1" w:rsidRPr="00AB122E">
              <w:rPr>
                <w:rFonts w:ascii="Arial" w:hAnsi="Arial"/>
                <w:sz w:val="22"/>
                <w:szCs w:val="22"/>
              </w:rPr>
              <w:t xml:space="preserve">(speech sounds) and phonics, </w:t>
            </w:r>
            <w:r w:rsidR="00587B7C" w:rsidRPr="00AB122E">
              <w:rPr>
                <w:rFonts w:ascii="Arial" w:hAnsi="Arial"/>
                <w:sz w:val="22"/>
                <w:szCs w:val="22"/>
              </w:rPr>
              <w:t xml:space="preserve">spelling, grammar and writing </w:t>
            </w:r>
            <w:r w:rsidR="00906F49" w:rsidRPr="00AB122E">
              <w:rPr>
                <w:rFonts w:ascii="Arial" w:hAnsi="Arial"/>
                <w:sz w:val="22"/>
                <w:szCs w:val="22"/>
              </w:rPr>
              <w:t>from their starting points.</w:t>
            </w:r>
          </w:p>
          <w:p w:rsidR="0097778E" w:rsidRPr="00AB122E" w:rsidRDefault="0097778E" w:rsidP="0097778E">
            <w:pPr>
              <w:rPr>
                <w:rFonts w:ascii="Arial" w:hAnsi="Arial"/>
                <w:sz w:val="22"/>
                <w:szCs w:val="22"/>
              </w:rPr>
            </w:pPr>
            <w:r w:rsidRPr="00AB122E">
              <w:rPr>
                <w:rFonts w:ascii="Arial" w:hAnsi="Arial"/>
                <w:sz w:val="22"/>
                <w:szCs w:val="22"/>
              </w:rPr>
              <w:t>Disadvantaged pupils increase their reading fluency and make good progress in comprehension, through increased reading and access to high quality texts.</w:t>
            </w:r>
          </w:p>
          <w:p w:rsidR="0097778E" w:rsidRPr="00AB122E" w:rsidRDefault="0097778E" w:rsidP="0097778E">
            <w:pPr>
              <w:rPr>
                <w:rFonts w:ascii="Arial" w:hAnsi="Arial"/>
                <w:sz w:val="22"/>
                <w:szCs w:val="22"/>
              </w:rPr>
            </w:pPr>
            <w:r w:rsidRPr="00AB122E">
              <w:rPr>
                <w:rFonts w:ascii="Arial" w:hAnsi="Arial"/>
                <w:sz w:val="22"/>
                <w:szCs w:val="22"/>
              </w:rPr>
              <w:t>Disadvantaged pupils extend their vocabulary choice in their writing through access to a language rich environment.</w:t>
            </w:r>
          </w:p>
          <w:p w:rsidR="00C55A46" w:rsidRPr="00AB122E" w:rsidRDefault="00C55A46" w:rsidP="00C55A46">
            <w:pPr>
              <w:rPr>
                <w:rFonts w:ascii="Arial" w:hAnsi="Arial"/>
                <w:color w:val="FF0000"/>
                <w:sz w:val="22"/>
                <w:szCs w:val="22"/>
                <w:lang w:val="en-GB"/>
              </w:rPr>
            </w:pPr>
          </w:p>
        </w:tc>
      </w:tr>
      <w:tr w:rsidR="006A0486" w:rsidTr="00447A0A">
        <w:tc>
          <w:tcPr>
            <w:tcW w:w="1793" w:type="dxa"/>
          </w:tcPr>
          <w:p w:rsidR="00C85398" w:rsidRPr="00C85398" w:rsidRDefault="0097778E">
            <w:pPr>
              <w:rPr>
                <w:rFonts w:ascii="Arial" w:hAnsi="Arial"/>
                <w:b/>
              </w:rPr>
            </w:pPr>
            <w:r>
              <w:rPr>
                <w:rFonts w:ascii="Arial" w:hAnsi="Arial"/>
                <w:b/>
              </w:rPr>
              <w:t>2</w:t>
            </w:r>
          </w:p>
        </w:tc>
        <w:tc>
          <w:tcPr>
            <w:tcW w:w="7661" w:type="dxa"/>
          </w:tcPr>
          <w:p w:rsidR="00D22DA1" w:rsidRDefault="00587B7C" w:rsidP="00D22DA1">
            <w:pPr>
              <w:rPr>
                <w:rFonts w:ascii="Arial" w:hAnsi="Arial"/>
                <w:sz w:val="22"/>
                <w:szCs w:val="22"/>
              </w:rPr>
            </w:pPr>
            <w:r w:rsidRPr="00AB122E">
              <w:rPr>
                <w:rFonts w:ascii="Arial" w:hAnsi="Arial"/>
                <w:sz w:val="22"/>
                <w:szCs w:val="22"/>
              </w:rPr>
              <w:t>To understand and i</w:t>
            </w:r>
            <w:r w:rsidR="00D22DA1" w:rsidRPr="00AB122E">
              <w:rPr>
                <w:rFonts w:ascii="Arial" w:hAnsi="Arial"/>
                <w:sz w:val="22"/>
                <w:szCs w:val="22"/>
              </w:rPr>
              <w:t>mprove the emotional well-being of disadvantaged children throughout school</w:t>
            </w:r>
            <w:r w:rsidR="00B62341" w:rsidRPr="00AB122E">
              <w:rPr>
                <w:rFonts w:ascii="Arial" w:hAnsi="Arial"/>
                <w:sz w:val="22"/>
                <w:szCs w:val="22"/>
              </w:rPr>
              <w:t>.</w:t>
            </w:r>
          </w:p>
          <w:p w:rsidR="00EC03ED" w:rsidRPr="00AB122E" w:rsidRDefault="00EC03ED" w:rsidP="00D22DA1">
            <w:pPr>
              <w:rPr>
                <w:rFonts w:ascii="Arial" w:hAnsi="Arial"/>
                <w:sz w:val="22"/>
                <w:szCs w:val="22"/>
              </w:rPr>
            </w:pPr>
            <w:r>
              <w:rPr>
                <w:rFonts w:ascii="Arial" w:hAnsi="Arial"/>
                <w:sz w:val="22"/>
                <w:szCs w:val="22"/>
              </w:rPr>
              <w:t>To provide appropriate support in school without delay.</w:t>
            </w:r>
          </w:p>
          <w:p w:rsidR="00587B7C" w:rsidRPr="00AB122E" w:rsidRDefault="00587B7C" w:rsidP="00D22DA1">
            <w:pPr>
              <w:rPr>
                <w:rFonts w:ascii="Arial" w:hAnsi="Arial"/>
                <w:sz w:val="22"/>
                <w:szCs w:val="22"/>
              </w:rPr>
            </w:pPr>
            <w:r w:rsidRPr="00AB122E">
              <w:rPr>
                <w:rFonts w:ascii="Arial" w:hAnsi="Arial"/>
                <w:sz w:val="22"/>
                <w:szCs w:val="22"/>
              </w:rPr>
              <w:t>Staff to understand, recognise and support disadvantaged pupils experiencing loss, trauma and attachment</w:t>
            </w:r>
            <w:r w:rsidR="00AF5D20" w:rsidRPr="00AB122E">
              <w:rPr>
                <w:rFonts w:ascii="Arial" w:hAnsi="Arial"/>
                <w:sz w:val="22"/>
                <w:szCs w:val="22"/>
              </w:rPr>
              <w:t xml:space="preserve"> disorder.</w:t>
            </w:r>
          </w:p>
          <w:p w:rsidR="00AF5D20" w:rsidRPr="00AB122E" w:rsidRDefault="00AF5D20" w:rsidP="00D22DA1">
            <w:pPr>
              <w:rPr>
                <w:rFonts w:ascii="Arial" w:hAnsi="Arial"/>
                <w:sz w:val="22"/>
                <w:szCs w:val="22"/>
              </w:rPr>
            </w:pPr>
            <w:r w:rsidRPr="00AB122E">
              <w:rPr>
                <w:rFonts w:ascii="Arial" w:hAnsi="Arial"/>
                <w:sz w:val="22"/>
                <w:szCs w:val="22"/>
              </w:rPr>
              <w:t>Parents to feel understood and supported by the school community.</w:t>
            </w:r>
          </w:p>
          <w:p w:rsidR="00587B7C" w:rsidRPr="00AB122E" w:rsidRDefault="00587B7C" w:rsidP="00D22DA1">
            <w:pPr>
              <w:rPr>
                <w:rFonts w:ascii="Arial" w:hAnsi="Arial"/>
                <w:sz w:val="22"/>
                <w:szCs w:val="22"/>
              </w:rPr>
            </w:pPr>
          </w:p>
          <w:p w:rsidR="00C85398" w:rsidRPr="00AB122E" w:rsidRDefault="00C85398" w:rsidP="00906F49">
            <w:pPr>
              <w:rPr>
                <w:rFonts w:ascii="Arial" w:hAnsi="Arial"/>
                <w:sz w:val="22"/>
                <w:szCs w:val="22"/>
              </w:rPr>
            </w:pPr>
          </w:p>
        </w:tc>
        <w:tc>
          <w:tcPr>
            <w:tcW w:w="5573" w:type="dxa"/>
          </w:tcPr>
          <w:p w:rsidR="00D22DA1" w:rsidRPr="00AB122E" w:rsidRDefault="00D22DA1" w:rsidP="008D7B00">
            <w:pPr>
              <w:rPr>
                <w:rFonts w:ascii="Arial" w:hAnsi="Arial"/>
                <w:sz w:val="22"/>
                <w:szCs w:val="22"/>
              </w:rPr>
            </w:pPr>
            <w:r w:rsidRPr="00AB122E">
              <w:rPr>
                <w:rFonts w:ascii="Arial" w:hAnsi="Arial"/>
                <w:sz w:val="22"/>
                <w:szCs w:val="22"/>
              </w:rPr>
              <w:t xml:space="preserve">Disadvantaged pupils have access to emotional support through a </w:t>
            </w:r>
            <w:r w:rsidR="00EC03ED">
              <w:rPr>
                <w:rFonts w:ascii="Arial" w:hAnsi="Arial"/>
                <w:sz w:val="22"/>
                <w:szCs w:val="22"/>
              </w:rPr>
              <w:t xml:space="preserve">mental health and well-being practitioner, </w:t>
            </w:r>
            <w:r w:rsidRPr="00AB122E">
              <w:rPr>
                <w:rFonts w:ascii="Arial" w:hAnsi="Arial"/>
                <w:sz w:val="22"/>
                <w:szCs w:val="22"/>
              </w:rPr>
              <w:t xml:space="preserve">school </w:t>
            </w:r>
            <w:r w:rsidRPr="00AB122E">
              <w:rPr>
                <w:rFonts w:ascii="Arial" w:hAnsi="Arial"/>
                <w:sz w:val="22"/>
                <w:szCs w:val="22"/>
                <w:lang w:val="en-GB"/>
              </w:rPr>
              <w:t>counsellor</w:t>
            </w:r>
            <w:r w:rsidRPr="00AB122E">
              <w:rPr>
                <w:rFonts w:ascii="Arial" w:hAnsi="Arial"/>
                <w:sz w:val="22"/>
                <w:szCs w:val="22"/>
              </w:rPr>
              <w:t>, lunchtime Nurture, Nurture group</w:t>
            </w:r>
            <w:r w:rsidR="00587B7C" w:rsidRPr="00AB122E">
              <w:rPr>
                <w:rFonts w:ascii="Arial" w:hAnsi="Arial"/>
                <w:sz w:val="22"/>
                <w:szCs w:val="22"/>
              </w:rPr>
              <w:t>s,</w:t>
            </w:r>
            <w:r w:rsidRPr="00AB122E">
              <w:rPr>
                <w:rFonts w:ascii="Arial" w:hAnsi="Arial"/>
                <w:sz w:val="22"/>
                <w:szCs w:val="22"/>
              </w:rPr>
              <w:t xml:space="preserve"> </w:t>
            </w:r>
            <w:r w:rsidR="00587B7C" w:rsidRPr="00AB122E">
              <w:rPr>
                <w:rFonts w:ascii="Arial" w:hAnsi="Arial"/>
                <w:sz w:val="22"/>
                <w:szCs w:val="22"/>
              </w:rPr>
              <w:t xml:space="preserve">or nurture support within school </w:t>
            </w:r>
            <w:r w:rsidRPr="00AB122E">
              <w:rPr>
                <w:rFonts w:ascii="Arial" w:hAnsi="Arial"/>
                <w:sz w:val="22"/>
                <w:szCs w:val="22"/>
              </w:rPr>
              <w:t>to enable them to access learning and improve progress.</w:t>
            </w:r>
          </w:p>
          <w:p w:rsidR="00587B7C" w:rsidRPr="00AB122E" w:rsidRDefault="00587B7C" w:rsidP="008D7B00">
            <w:pPr>
              <w:rPr>
                <w:rFonts w:ascii="Arial" w:hAnsi="Arial"/>
                <w:sz w:val="22"/>
                <w:szCs w:val="22"/>
              </w:rPr>
            </w:pPr>
            <w:r w:rsidRPr="00AB122E">
              <w:rPr>
                <w:rFonts w:ascii="Arial" w:hAnsi="Arial"/>
                <w:sz w:val="22"/>
                <w:szCs w:val="22"/>
              </w:rPr>
              <w:t xml:space="preserve">Staff have increased knowledge and understanding of loss, attachment and trauma </w:t>
            </w:r>
            <w:r w:rsidR="00EC03ED">
              <w:rPr>
                <w:rFonts w:ascii="Arial" w:hAnsi="Arial"/>
                <w:sz w:val="22"/>
                <w:szCs w:val="22"/>
              </w:rPr>
              <w:t xml:space="preserve">(including the impact of the Covid-19 pandemic upon our school community) </w:t>
            </w:r>
            <w:r w:rsidRPr="00AB122E">
              <w:rPr>
                <w:rFonts w:ascii="Arial" w:hAnsi="Arial"/>
                <w:sz w:val="22"/>
                <w:szCs w:val="22"/>
              </w:rPr>
              <w:t>and can provide appropriate support for pupils in their care.</w:t>
            </w:r>
          </w:p>
          <w:p w:rsidR="00AF5D20" w:rsidRPr="00AB122E" w:rsidRDefault="00AF5D20" w:rsidP="008D7B00">
            <w:pPr>
              <w:rPr>
                <w:rFonts w:ascii="Arial" w:hAnsi="Arial"/>
                <w:sz w:val="22"/>
                <w:szCs w:val="22"/>
              </w:rPr>
            </w:pPr>
            <w:r w:rsidRPr="00AB122E">
              <w:rPr>
                <w:rFonts w:ascii="Arial" w:hAnsi="Arial"/>
                <w:sz w:val="22"/>
                <w:szCs w:val="22"/>
              </w:rPr>
              <w:lastRenderedPageBreak/>
              <w:t>Parents are supported through a multi-agency approach and are advised on how to access support available within the Local Authority.</w:t>
            </w:r>
          </w:p>
          <w:p w:rsidR="00C85398" w:rsidRPr="00AB122E" w:rsidRDefault="00C85398" w:rsidP="008D7B00">
            <w:pPr>
              <w:rPr>
                <w:rFonts w:ascii="Arial" w:hAnsi="Arial"/>
                <w:color w:val="FF0000"/>
                <w:sz w:val="22"/>
                <w:szCs w:val="22"/>
              </w:rPr>
            </w:pPr>
          </w:p>
        </w:tc>
      </w:tr>
      <w:tr w:rsidR="006A0486" w:rsidTr="00447A0A">
        <w:tc>
          <w:tcPr>
            <w:tcW w:w="1793" w:type="dxa"/>
          </w:tcPr>
          <w:p w:rsidR="008D7B00" w:rsidRPr="00C85398" w:rsidRDefault="0097778E">
            <w:pPr>
              <w:rPr>
                <w:rFonts w:ascii="Arial" w:hAnsi="Arial"/>
                <w:b/>
              </w:rPr>
            </w:pPr>
            <w:r>
              <w:rPr>
                <w:rFonts w:ascii="Arial" w:hAnsi="Arial"/>
                <w:b/>
              </w:rPr>
              <w:lastRenderedPageBreak/>
              <w:t>3</w:t>
            </w:r>
          </w:p>
        </w:tc>
        <w:tc>
          <w:tcPr>
            <w:tcW w:w="7661" w:type="dxa"/>
          </w:tcPr>
          <w:p w:rsidR="008D7B00" w:rsidRPr="00AB122E" w:rsidRDefault="0079501C" w:rsidP="00AA2A00">
            <w:pPr>
              <w:rPr>
                <w:rFonts w:ascii="Arial" w:hAnsi="Arial"/>
                <w:sz w:val="22"/>
                <w:szCs w:val="22"/>
              </w:rPr>
            </w:pPr>
            <w:r w:rsidRPr="00AB122E">
              <w:rPr>
                <w:rFonts w:ascii="Arial" w:hAnsi="Arial"/>
                <w:sz w:val="22"/>
                <w:szCs w:val="22"/>
              </w:rPr>
              <w:t xml:space="preserve">Continue to </w:t>
            </w:r>
            <w:r w:rsidR="00AF5D20" w:rsidRPr="00AB122E">
              <w:rPr>
                <w:rFonts w:ascii="Arial" w:hAnsi="Arial"/>
                <w:sz w:val="22"/>
                <w:szCs w:val="22"/>
              </w:rPr>
              <w:t xml:space="preserve">further </w:t>
            </w:r>
            <w:r w:rsidRPr="00AB122E">
              <w:rPr>
                <w:rFonts w:ascii="Arial" w:hAnsi="Arial"/>
                <w:sz w:val="22"/>
                <w:szCs w:val="22"/>
              </w:rPr>
              <w:t xml:space="preserve">improve the attendance </w:t>
            </w:r>
            <w:r w:rsidR="00394811" w:rsidRPr="00AB122E">
              <w:rPr>
                <w:rFonts w:ascii="Arial" w:hAnsi="Arial"/>
                <w:sz w:val="22"/>
                <w:szCs w:val="22"/>
              </w:rPr>
              <w:t xml:space="preserve">and punctuality </w:t>
            </w:r>
            <w:r w:rsidRPr="00AB122E">
              <w:rPr>
                <w:rFonts w:ascii="Arial" w:hAnsi="Arial"/>
                <w:sz w:val="22"/>
                <w:szCs w:val="22"/>
              </w:rPr>
              <w:t>of disadvantaged pupils</w:t>
            </w:r>
            <w:r w:rsidR="008E469A" w:rsidRPr="00AB122E">
              <w:rPr>
                <w:rFonts w:ascii="Arial" w:hAnsi="Arial"/>
                <w:sz w:val="22"/>
                <w:szCs w:val="22"/>
              </w:rPr>
              <w:t xml:space="preserve"> and improve links between school and </w:t>
            </w:r>
            <w:r w:rsidRPr="00AB122E">
              <w:rPr>
                <w:rFonts w:ascii="Arial" w:hAnsi="Arial"/>
                <w:sz w:val="22"/>
                <w:szCs w:val="22"/>
              </w:rPr>
              <w:t xml:space="preserve">disadvantaged </w:t>
            </w:r>
            <w:r w:rsidR="008E469A" w:rsidRPr="00AB122E">
              <w:rPr>
                <w:rFonts w:ascii="Arial" w:hAnsi="Arial"/>
                <w:sz w:val="22"/>
                <w:szCs w:val="22"/>
              </w:rPr>
              <w:t>parents.</w:t>
            </w:r>
          </w:p>
          <w:p w:rsidR="008D7B00" w:rsidRPr="00AB122E" w:rsidRDefault="008D7B00" w:rsidP="00AA2A00">
            <w:pPr>
              <w:rPr>
                <w:rFonts w:ascii="Arial" w:hAnsi="Arial"/>
                <w:color w:val="FF0000"/>
                <w:sz w:val="22"/>
                <w:szCs w:val="22"/>
              </w:rPr>
            </w:pPr>
          </w:p>
        </w:tc>
        <w:tc>
          <w:tcPr>
            <w:tcW w:w="5573" w:type="dxa"/>
          </w:tcPr>
          <w:p w:rsidR="008D7B00" w:rsidRPr="00AB122E" w:rsidRDefault="00AF5D20" w:rsidP="00AA2A00">
            <w:pPr>
              <w:rPr>
                <w:rFonts w:ascii="Arial" w:hAnsi="Arial"/>
                <w:sz w:val="22"/>
                <w:szCs w:val="22"/>
              </w:rPr>
            </w:pPr>
            <w:r w:rsidRPr="00AB122E">
              <w:rPr>
                <w:rFonts w:ascii="Arial" w:hAnsi="Arial"/>
                <w:sz w:val="22"/>
                <w:szCs w:val="22"/>
              </w:rPr>
              <w:t>Continue to r</w:t>
            </w:r>
            <w:r w:rsidR="008D7B00" w:rsidRPr="00AB122E">
              <w:rPr>
                <w:rFonts w:ascii="Arial" w:hAnsi="Arial"/>
                <w:sz w:val="22"/>
                <w:szCs w:val="22"/>
              </w:rPr>
              <w:t>educe the number of persistent absentees</w:t>
            </w:r>
            <w:r w:rsidR="00394811" w:rsidRPr="00AB122E">
              <w:rPr>
                <w:rFonts w:ascii="Arial" w:hAnsi="Arial"/>
                <w:sz w:val="22"/>
                <w:szCs w:val="22"/>
              </w:rPr>
              <w:t xml:space="preserve"> and </w:t>
            </w:r>
            <w:r w:rsidRPr="00AB122E">
              <w:rPr>
                <w:rFonts w:ascii="Arial" w:hAnsi="Arial"/>
                <w:sz w:val="22"/>
                <w:szCs w:val="22"/>
              </w:rPr>
              <w:t xml:space="preserve">continue to improve </w:t>
            </w:r>
            <w:r w:rsidR="00394811" w:rsidRPr="00AB122E">
              <w:rPr>
                <w:rFonts w:ascii="Arial" w:hAnsi="Arial"/>
                <w:sz w:val="22"/>
                <w:szCs w:val="22"/>
              </w:rPr>
              <w:t>punctuality</w:t>
            </w:r>
            <w:r w:rsidR="008D7B00" w:rsidRPr="00AB122E">
              <w:rPr>
                <w:rFonts w:ascii="Arial" w:hAnsi="Arial"/>
                <w:sz w:val="22"/>
                <w:szCs w:val="22"/>
              </w:rPr>
              <w:t xml:space="preserve"> amongst </w:t>
            </w:r>
            <w:r w:rsidR="0079501C" w:rsidRPr="00AB122E">
              <w:rPr>
                <w:rFonts w:ascii="Arial" w:hAnsi="Arial"/>
                <w:sz w:val="22"/>
                <w:szCs w:val="22"/>
              </w:rPr>
              <w:t xml:space="preserve">disadvantaged pupils </w:t>
            </w:r>
            <w:r w:rsidR="008D7B00" w:rsidRPr="00AB122E">
              <w:rPr>
                <w:rFonts w:ascii="Arial" w:hAnsi="Arial"/>
                <w:sz w:val="22"/>
                <w:szCs w:val="22"/>
              </w:rPr>
              <w:t xml:space="preserve">and increase the number of </w:t>
            </w:r>
            <w:r w:rsidR="0079501C" w:rsidRPr="00AB122E">
              <w:rPr>
                <w:rFonts w:ascii="Arial" w:hAnsi="Arial"/>
                <w:sz w:val="22"/>
                <w:szCs w:val="22"/>
              </w:rPr>
              <w:t xml:space="preserve">disadvantaged pupils </w:t>
            </w:r>
            <w:r w:rsidR="008D7B00" w:rsidRPr="00AB122E">
              <w:rPr>
                <w:rFonts w:ascii="Arial" w:hAnsi="Arial"/>
                <w:sz w:val="22"/>
                <w:szCs w:val="22"/>
              </w:rPr>
              <w:t xml:space="preserve">with attendance rates to above 96%. </w:t>
            </w:r>
          </w:p>
          <w:p w:rsidR="008D7B00" w:rsidRPr="00AB122E" w:rsidRDefault="008D7B00" w:rsidP="00AA2A00">
            <w:pPr>
              <w:rPr>
                <w:rFonts w:ascii="Arial" w:hAnsi="Arial"/>
                <w:color w:val="FF0000"/>
                <w:sz w:val="22"/>
                <w:szCs w:val="22"/>
              </w:rPr>
            </w:pPr>
            <w:r w:rsidRPr="00AB122E">
              <w:rPr>
                <w:rFonts w:ascii="Arial" w:hAnsi="Arial"/>
                <w:sz w:val="22"/>
                <w:szCs w:val="22"/>
              </w:rPr>
              <w:t>Overall attendance will be in line with non-PP children.</w:t>
            </w:r>
          </w:p>
        </w:tc>
      </w:tr>
      <w:tr w:rsidR="006A0486" w:rsidTr="00447A0A">
        <w:tc>
          <w:tcPr>
            <w:tcW w:w="1793" w:type="dxa"/>
          </w:tcPr>
          <w:p w:rsidR="006A0486" w:rsidRDefault="0097778E">
            <w:pPr>
              <w:rPr>
                <w:rFonts w:ascii="Arial" w:hAnsi="Arial"/>
                <w:b/>
              </w:rPr>
            </w:pPr>
            <w:r>
              <w:rPr>
                <w:rFonts w:ascii="Arial" w:hAnsi="Arial"/>
                <w:b/>
              </w:rPr>
              <w:t>4</w:t>
            </w:r>
          </w:p>
        </w:tc>
        <w:tc>
          <w:tcPr>
            <w:tcW w:w="7661" w:type="dxa"/>
          </w:tcPr>
          <w:p w:rsidR="006A0486" w:rsidRPr="00AB122E" w:rsidRDefault="00A52C1E" w:rsidP="00AA2A00">
            <w:pPr>
              <w:rPr>
                <w:rFonts w:ascii="Arial" w:hAnsi="Arial"/>
                <w:sz w:val="22"/>
                <w:szCs w:val="22"/>
              </w:rPr>
            </w:pPr>
            <w:r w:rsidRPr="00AB122E">
              <w:rPr>
                <w:rFonts w:ascii="Arial" w:hAnsi="Arial"/>
                <w:sz w:val="22"/>
                <w:szCs w:val="22"/>
              </w:rPr>
              <w:t>Increase the access to electronic resourc</w:t>
            </w:r>
            <w:r w:rsidR="0021607D">
              <w:rPr>
                <w:rFonts w:ascii="Arial" w:hAnsi="Arial"/>
                <w:sz w:val="22"/>
                <w:szCs w:val="22"/>
              </w:rPr>
              <w:t>es in school, in order for all d</w:t>
            </w:r>
            <w:r w:rsidRPr="00AB122E">
              <w:rPr>
                <w:rFonts w:ascii="Arial" w:hAnsi="Arial"/>
                <w:sz w:val="22"/>
                <w:szCs w:val="22"/>
              </w:rPr>
              <w:t>isadvantaged pupils to</w:t>
            </w:r>
            <w:r w:rsidR="00EC03ED">
              <w:rPr>
                <w:rFonts w:ascii="Arial" w:hAnsi="Arial"/>
                <w:sz w:val="22"/>
                <w:szCs w:val="22"/>
              </w:rPr>
              <w:t xml:space="preserve"> further develop their basic skills in reading, </w:t>
            </w:r>
            <w:proofErr w:type="spellStart"/>
            <w:r w:rsidRPr="00AB122E">
              <w:rPr>
                <w:rFonts w:ascii="Arial" w:hAnsi="Arial"/>
                <w:sz w:val="22"/>
                <w:szCs w:val="22"/>
              </w:rPr>
              <w:t>maths</w:t>
            </w:r>
            <w:proofErr w:type="spellEnd"/>
            <w:r w:rsidRPr="00AB122E">
              <w:rPr>
                <w:rFonts w:ascii="Arial" w:hAnsi="Arial"/>
                <w:sz w:val="22"/>
                <w:szCs w:val="22"/>
              </w:rPr>
              <w:t xml:space="preserve"> and spellings skills. Ensure all disadvantaged pupils access TT Rockstars</w:t>
            </w:r>
            <w:r w:rsidR="00EC03ED">
              <w:rPr>
                <w:rFonts w:ascii="Arial" w:hAnsi="Arial"/>
                <w:sz w:val="22"/>
                <w:szCs w:val="22"/>
              </w:rPr>
              <w:t xml:space="preserve">, Spelling Shed, IDL, </w:t>
            </w:r>
            <w:proofErr w:type="spellStart"/>
            <w:r w:rsidR="00EC03ED">
              <w:rPr>
                <w:rFonts w:ascii="Arial" w:hAnsi="Arial"/>
                <w:sz w:val="22"/>
                <w:szCs w:val="22"/>
              </w:rPr>
              <w:t>NumBots</w:t>
            </w:r>
            <w:proofErr w:type="spellEnd"/>
            <w:r w:rsidR="00EC03ED">
              <w:rPr>
                <w:rFonts w:ascii="Arial" w:hAnsi="Arial"/>
                <w:sz w:val="22"/>
                <w:szCs w:val="22"/>
              </w:rPr>
              <w:t xml:space="preserve"> and Seesaw</w:t>
            </w:r>
            <w:r w:rsidRPr="00AB122E">
              <w:rPr>
                <w:rFonts w:ascii="Arial" w:hAnsi="Arial"/>
                <w:sz w:val="22"/>
                <w:szCs w:val="22"/>
              </w:rPr>
              <w:t xml:space="preserve"> on a regular basis throughout the week. </w:t>
            </w:r>
          </w:p>
          <w:p w:rsidR="00447A0A" w:rsidRPr="00AB122E" w:rsidRDefault="00447A0A" w:rsidP="00AA2A00">
            <w:pPr>
              <w:rPr>
                <w:rFonts w:ascii="Arial" w:hAnsi="Arial"/>
                <w:sz w:val="22"/>
                <w:szCs w:val="22"/>
              </w:rPr>
            </w:pPr>
          </w:p>
        </w:tc>
        <w:tc>
          <w:tcPr>
            <w:tcW w:w="5573" w:type="dxa"/>
          </w:tcPr>
          <w:p w:rsidR="00EC03ED" w:rsidRPr="00AB122E" w:rsidRDefault="00EC03ED" w:rsidP="00AA2A00">
            <w:pPr>
              <w:rPr>
                <w:rFonts w:ascii="Arial" w:hAnsi="Arial"/>
                <w:sz w:val="22"/>
                <w:szCs w:val="22"/>
              </w:rPr>
            </w:pPr>
            <w:r>
              <w:rPr>
                <w:rFonts w:ascii="Arial" w:hAnsi="Arial"/>
                <w:sz w:val="22"/>
                <w:szCs w:val="22"/>
              </w:rPr>
              <w:t>Children will be able to compete against their peers in weekly competitions, gain points and participate in battle of the bands competitions.</w:t>
            </w:r>
          </w:p>
          <w:p w:rsidR="00EC03ED" w:rsidRDefault="00EC03ED" w:rsidP="00EC03ED">
            <w:pPr>
              <w:rPr>
                <w:rFonts w:ascii="Arial" w:hAnsi="Arial"/>
                <w:sz w:val="22"/>
                <w:szCs w:val="22"/>
              </w:rPr>
            </w:pPr>
            <w:r w:rsidRPr="00AB122E">
              <w:rPr>
                <w:rFonts w:ascii="Arial" w:hAnsi="Arial"/>
                <w:sz w:val="22"/>
                <w:szCs w:val="22"/>
              </w:rPr>
              <w:t>Increased access to electronic resources through their school logins will increase pupils’ fluency in times tables, reading and spelling knowledge.</w:t>
            </w:r>
          </w:p>
          <w:p w:rsidR="00CD5EF7" w:rsidRPr="00AB122E" w:rsidRDefault="00CD5EF7" w:rsidP="00AA2A00">
            <w:pPr>
              <w:rPr>
                <w:rFonts w:ascii="Arial" w:hAnsi="Arial"/>
                <w:sz w:val="22"/>
                <w:szCs w:val="22"/>
              </w:rPr>
            </w:pPr>
          </w:p>
        </w:tc>
      </w:tr>
    </w:tbl>
    <w:p w:rsidR="00447A0A" w:rsidRDefault="00447A0A">
      <w:pPr>
        <w:rPr>
          <w:rFonts w:ascii="Arial" w:hAnsi="Arial"/>
          <w:sz w:val="28"/>
          <w:szCs w:val="28"/>
        </w:rPr>
      </w:pPr>
    </w:p>
    <w:tbl>
      <w:tblPr>
        <w:tblStyle w:val="TableGrid"/>
        <w:tblW w:w="15197" w:type="dxa"/>
        <w:tblInd w:w="-601" w:type="dxa"/>
        <w:tblLook w:val="04A0" w:firstRow="1" w:lastRow="0" w:firstColumn="1" w:lastColumn="0" w:noHBand="0" w:noVBand="1"/>
      </w:tblPr>
      <w:tblGrid>
        <w:gridCol w:w="2420"/>
        <w:gridCol w:w="71"/>
        <w:gridCol w:w="3435"/>
        <w:gridCol w:w="3644"/>
        <w:gridCol w:w="2673"/>
        <w:gridCol w:w="1545"/>
        <w:gridCol w:w="1409"/>
      </w:tblGrid>
      <w:tr w:rsidR="00C85398" w:rsidRPr="00C85398" w:rsidTr="00447A0A">
        <w:tc>
          <w:tcPr>
            <w:tcW w:w="15197" w:type="dxa"/>
            <w:gridSpan w:val="7"/>
            <w:shd w:val="clear" w:color="auto" w:fill="99CCFF"/>
          </w:tcPr>
          <w:p w:rsidR="00C85398" w:rsidRPr="00C85398" w:rsidRDefault="00C85398">
            <w:pPr>
              <w:rPr>
                <w:rFonts w:ascii="Arial" w:hAnsi="Arial"/>
                <w:b/>
              </w:rPr>
            </w:pPr>
            <w:r w:rsidRPr="00C85398">
              <w:rPr>
                <w:rFonts w:ascii="Arial" w:hAnsi="Arial"/>
                <w:b/>
              </w:rPr>
              <w:t>5.</w:t>
            </w:r>
            <w:r w:rsidR="005C67B3">
              <w:rPr>
                <w:rFonts w:ascii="Arial" w:hAnsi="Arial"/>
                <w:b/>
              </w:rPr>
              <w:t xml:space="preserve"> </w:t>
            </w:r>
            <w:r w:rsidRPr="00C85398">
              <w:rPr>
                <w:rFonts w:ascii="Arial" w:hAnsi="Arial"/>
                <w:b/>
              </w:rPr>
              <w:t>Planned Expenditure</w:t>
            </w:r>
          </w:p>
        </w:tc>
      </w:tr>
      <w:tr w:rsidR="00C85398" w:rsidRPr="00C85398" w:rsidTr="00447A0A">
        <w:tc>
          <w:tcPr>
            <w:tcW w:w="2420" w:type="dxa"/>
            <w:tcBorders>
              <w:bottom w:val="single" w:sz="4" w:space="0" w:color="auto"/>
            </w:tcBorders>
          </w:tcPr>
          <w:p w:rsidR="00C85398" w:rsidRPr="00C85398" w:rsidRDefault="00C85398">
            <w:pPr>
              <w:rPr>
                <w:rFonts w:ascii="Arial" w:hAnsi="Arial"/>
                <w:b/>
              </w:rPr>
            </w:pPr>
            <w:r w:rsidRPr="00C85398">
              <w:rPr>
                <w:rFonts w:ascii="Arial" w:hAnsi="Arial"/>
                <w:b/>
              </w:rPr>
              <w:t>Academic Year</w:t>
            </w:r>
          </w:p>
        </w:tc>
        <w:tc>
          <w:tcPr>
            <w:tcW w:w="12777" w:type="dxa"/>
            <w:gridSpan w:val="6"/>
            <w:tcBorders>
              <w:bottom w:val="single" w:sz="4" w:space="0" w:color="auto"/>
            </w:tcBorders>
          </w:tcPr>
          <w:p w:rsidR="00C85398" w:rsidRPr="00C85398" w:rsidRDefault="00EC03ED">
            <w:pPr>
              <w:rPr>
                <w:rFonts w:ascii="Arial" w:hAnsi="Arial"/>
                <w:b/>
              </w:rPr>
            </w:pPr>
            <w:r>
              <w:rPr>
                <w:rFonts w:ascii="Arial" w:hAnsi="Arial"/>
                <w:b/>
              </w:rPr>
              <w:t>2020/2021</w:t>
            </w:r>
          </w:p>
        </w:tc>
      </w:tr>
      <w:tr w:rsidR="00C85398" w:rsidRPr="00C85398" w:rsidTr="00447A0A">
        <w:tc>
          <w:tcPr>
            <w:tcW w:w="15197" w:type="dxa"/>
            <w:gridSpan w:val="7"/>
            <w:shd w:val="clear" w:color="auto" w:fill="99CCFF"/>
          </w:tcPr>
          <w:p w:rsidR="00C85398" w:rsidRDefault="00C85398">
            <w:pPr>
              <w:rPr>
                <w:rFonts w:ascii="Arial" w:hAnsi="Arial"/>
              </w:rPr>
            </w:pPr>
            <w:r>
              <w:rPr>
                <w:rFonts w:ascii="Arial" w:hAnsi="Arial"/>
              </w:rPr>
              <w:t>How are we using pupil premium to improve classroom pedagogy, provide targeted support and support whole school strategies?</w:t>
            </w:r>
          </w:p>
          <w:p w:rsidR="00C85398" w:rsidRPr="00C85398" w:rsidRDefault="00C85398">
            <w:pPr>
              <w:rPr>
                <w:rFonts w:ascii="Arial" w:hAnsi="Arial"/>
              </w:rPr>
            </w:pPr>
          </w:p>
        </w:tc>
      </w:tr>
      <w:tr w:rsidR="00C85398" w:rsidRPr="00C85398" w:rsidTr="00447A0A">
        <w:tc>
          <w:tcPr>
            <w:tcW w:w="15197" w:type="dxa"/>
            <w:gridSpan w:val="7"/>
          </w:tcPr>
          <w:p w:rsidR="00C85398" w:rsidRPr="00C85398" w:rsidRDefault="00C85398">
            <w:pPr>
              <w:rPr>
                <w:rFonts w:ascii="Arial" w:hAnsi="Arial"/>
                <w:b/>
              </w:rPr>
            </w:pPr>
            <w:r w:rsidRPr="00C85398">
              <w:rPr>
                <w:rFonts w:ascii="Arial" w:hAnsi="Arial"/>
                <w:b/>
              </w:rPr>
              <w:t>i Quality of teaching for all</w:t>
            </w:r>
          </w:p>
        </w:tc>
      </w:tr>
      <w:tr w:rsidR="007C4DCA" w:rsidRPr="00C85398" w:rsidTr="00447A0A">
        <w:tc>
          <w:tcPr>
            <w:tcW w:w="2491" w:type="dxa"/>
            <w:gridSpan w:val="2"/>
          </w:tcPr>
          <w:p w:rsidR="00C85398" w:rsidRPr="00C85398" w:rsidRDefault="00C85398">
            <w:pPr>
              <w:rPr>
                <w:rFonts w:ascii="Arial" w:hAnsi="Arial"/>
                <w:b/>
              </w:rPr>
            </w:pPr>
            <w:r w:rsidRPr="00C85398">
              <w:rPr>
                <w:rFonts w:ascii="Arial" w:hAnsi="Arial"/>
                <w:b/>
              </w:rPr>
              <w:t>Desired Outcome</w:t>
            </w:r>
          </w:p>
        </w:tc>
        <w:tc>
          <w:tcPr>
            <w:tcW w:w="3435" w:type="dxa"/>
          </w:tcPr>
          <w:p w:rsidR="00C85398" w:rsidRPr="00C85398" w:rsidRDefault="00C85398">
            <w:pPr>
              <w:rPr>
                <w:rFonts w:ascii="Arial" w:hAnsi="Arial"/>
                <w:b/>
              </w:rPr>
            </w:pPr>
            <w:r w:rsidRPr="00C85398">
              <w:rPr>
                <w:rFonts w:ascii="Arial" w:hAnsi="Arial"/>
                <w:b/>
              </w:rPr>
              <w:t>Chosen approach</w:t>
            </w:r>
          </w:p>
        </w:tc>
        <w:tc>
          <w:tcPr>
            <w:tcW w:w="3644" w:type="dxa"/>
          </w:tcPr>
          <w:p w:rsidR="00C85398" w:rsidRPr="00C85398" w:rsidRDefault="00C85398">
            <w:pPr>
              <w:rPr>
                <w:rFonts w:ascii="Arial" w:hAnsi="Arial"/>
                <w:b/>
              </w:rPr>
            </w:pPr>
            <w:r w:rsidRPr="00C85398">
              <w:rPr>
                <w:rFonts w:ascii="Arial" w:hAnsi="Arial"/>
                <w:b/>
              </w:rPr>
              <w:t>Evidence and Rationale</w:t>
            </w:r>
          </w:p>
        </w:tc>
        <w:tc>
          <w:tcPr>
            <w:tcW w:w="2673" w:type="dxa"/>
          </w:tcPr>
          <w:p w:rsidR="00C85398" w:rsidRPr="00C85398" w:rsidRDefault="00C85398">
            <w:pPr>
              <w:rPr>
                <w:rFonts w:ascii="Arial" w:hAnsi="Arial"/>
                <w:b/>
              </w:rPr>
            </w:pPr>
            <w:r w:rsidRPr="00C85398">
              <w:rPr>
                <w:rFonts w:ascii="Arial" w:hAnsi="Arial"/>
                <w:b/>
              </w:rPr>
              <w:t>How will we ensure it is implemented well</w:t>
            </w:r>
          </w:p>
        </w:tc>
        <w:tc>
          <w:tcPr>
            <w:tcW w:w="1545" w:type="dxa"/>
          </w:tcPr>
          <w:p w:rsidR="00C85398" w:rsidRPr="00C85398" w:rsidRDefault="00C85398">
            <w:pPr>
              <w:rPr>
                <w:rFonts w:ascii="Arial" w:hAnsi="Arial"/>
                <w:b/>
              </w:rPr>
            </w:pPr>
            <w:r w:rsidRPr="00C85398">
              <w:rPr>
                <w:rFonts w:ascii="Arial" w:hAnsi="Arial"/>
                <w:b/>
              </w:rPr>
              <w:t>Staff lead</w:t>
            </w:r>
          </w:p>
        </w:tc>
        <w:tc>
          <w:tcPr>
            <w:tcW w:w="1409" w:type="dxa"/>
          </w:tcPr>
          <w:p w:rsidR="00C85398" w:rsidRPr="00C85398" w:rsidRDefault="00C85398">
            <w:pPr>
              <w:rPr>
                <w:rFonts w:ascii="Arial" w:hAnsi="Arial"/>
                <w:b/>
              </w:rPr>
            </w:pPr>
            <w:r w:rsidRPr="00C85398">
              <w:rPr>
                <w:rFonts w:ascii="Arial" w:hAnsi="Arial"/>
                <w:b/>
              </w:rPr>
              <w:t>Review</w:t>
            </w:r>
          </w:p>
        </w:tc>
      </w:tr>
      <w:tr w:rsidR="007C4DCA" w:rsidRPr="00C85398" w:rsidTr="00447A0A">
        <w:tc>
          <w:tcPr>
            <w:tcW w:w="2491" w:type="dxa"/>
            <w:gridSpan w:val="2"/>
          </w:tcPr>
          <w:p w:rsidR="00B75A04" w:rsidRPr="00B75A04" w:rsidRDefault="00B75A04" w:rsidP="00B75A04">
            <w:pPr>
              <w:rPr>
                <w:rFonts w:ascii="Arial" w:hAnsi="Arial"/>
                <w:color w:val="FF0000"/>
                <w:sz w:val="22"/>
                <w:szCs w:val="22"/>
              </w:rPr>
            </w:pPr>
            <w:r w:rsidRPr="00B75A04">
              <w:rPr>
                <w:rFonts w:ascii="Arial" w:hAnsi="Arial"/>
                <w:sz w:val="22"/>
                <w:szCs w:val="22"/>
              </w:rPr>
              <w:t>Improve outcomes in Literacy (Reading</w:t>
            </w:r>
            <w:r w:rsidR="008430E6">
              <w:rPr>
                <w:rFonts w:ascii="Arial" w:hAnsi="Arial"/>
                <w:sz w:val="22"/>
                <w:szCs w:val="22"/>
              </w:rPr>
              <w:t xml:space="preserve"> fluency and comprehension</w:t>
            </w:r>
            <w:r w:rsidRPr="00B75A04">
              <w:rPr>
                <w:rFonts w:ascii="Arial" w:hAnsi="Arial"/>
                <w:sz w:val="22"/>
                <w:szCs w:val="22"/>
              </w:rPr>
              <w:t>, Writing, Phonics, Speaking and Listening, Grammar, Punctuation and Spelling) for disadvantaged pupils.</w:t>
            </w:r>
          </w:p>
          <w:p w:rsidR="00C85398" w:rsidRPr="00C85398" w:rsidRDefault="00C85398">
            <w:pPr>
              <w:rPr>
                <w:rFonts w:ascii="Arial" w:hAnsi="Arial"/>
              </w:rPr>
            </w:pPr>
          </w:p>
        </w:tc>
        <w:tc>
          <w:tcPr>
            <w:tcW w:w="3435" w:type="dxa"/>
          </w:tcPr>
          <w:p w:rsidR="0034192B" w:rsidRDefault="0034192B">
            <w:pPr>
              <w:rPr>
                <w:rFonts w:ascii="Arial" w:hAnsi="Arial"/>
                <w:sz w:val="22"/>
                <w:szCs w:val="22"/>
              </w:rPr>
            </w:pPr>
            <w:r w:rsidRPr="00440095">
              <w:rPr>
                <w:rFonts w:ascii="Arial" w:hAnsi="Arial"/>
                <w:sz w:val="22"/>
                <w:szCs w:val="22"/>
              </w:rPr>
              <w:lastRenderedPageBreak/>
              <w:t xml:space="preserve">Early intervention with </w:t>
            </w:r>
            <w:r w:rsidR="008430E6">
              <w:rPr>
                <w:rFonts w:ascii="Arial" w:hAnsi="Arial"/>
                <w:sz w:val="22"/>
                <w:szCs w:val="22"/>
              </w:rPr>
              <w:t>Speech and Language Therapy (</w:t>
            </w:r>
            <w:r w:rsidRPr="00440095">
              <w:rPr>
                <w:rFonts w:ascii="Arial" w:hAnsi="Arial"/>
                <w:sz w:val="22"/>
                <w:szCs w:val="22"/>
              </w:rPr>
              <w:t>SALT</w:t>
            </w:r>
            <w:r w:rsidR="008430E6">
              <w:rPr>
                <w:rFonts w:ascii="Arial" w:hAnsi="Arial"/>
                <w:sz w:val="22"/>
                <w:szCs w:val="22"/>
              </w:rPr>
              <w:t>)</w:t>
            </w:r>
            <w:r w:rsidRPr="00440095">
              <w:rPr>
                <w:rFonts w:ascii="Arial" w:hAnsi="Arial"/>
                <w:sz w:val="22"/>
                <w:szCs w:val="22"/>
              </w:rPr>
              <w:t xml:space="preserve"> referrals made in Reception and upon entry to school for new arrivals in KS1 and KS2 where required.</w:t>
            </w:r>
          </w:p>
          <w:p w:rsidR="008430E6" w:rsidRPr="00440095" w:rsidRDefault="008430E6">
            <w:pPr>
              <w:rPr>
                <w:rFonts w:ascii="Arial" w:hAnsi="Arial"/>
                <w:sz w:val="22"/>
                <w:szCs w:val="22"/>
              </w:rPr>
            </w:pPr>
          </w:p>
          <w:p w:rsidR="0034192B" w:rsidRDefault="0034192B">
            <w:pPr>
              <w:rPr>
                <w:rFonts w:ascii="Arial" w:hAnsi="Arial"/>
                <w:sz w:val="22"/>
                <w:szCs w:val="22"/>
              </w:rPr>
            </w:pPr>
            <w:r w:rsidRPr="00440095">
              <w:rPr>
                <w:rFonts w:ascii="Arial" w:hAnsi="Arial"/>
                <w:sz w:val="22"/>
                <w:szCs w:val="22"/>
              </w:rPr>
              <w:t xml:space="preserve">SENCO to </w:t>
            </w:r>
            <w:r w:rsidR="00EC03ED">
              <w:rPr>
                <w:rFonts w:ascii="Arial" w:hAnsi="Arial"/>
                <w:sz w:val="22"/>
                <w:szCs w:val="22"/>
              </w:rPr>
              <w:t xml:space="preserve">coordinate SALT and TESS consultations in school to increase staff involvement and </w:t>
            </w:r>
            <w:r w:rsidR="00EC03ED">
              <w:rPr>
                <w:rFonts w:ascii="Arial" w:hAnsi="Arial"/>
                <w:sz w:val="22"/>
                <w:szCs w:val="22"/>
              </w:rPr>
              <w:lastRenderedPageBreak/>
              <w:t>knowledge of pupils’</w:t>
            </w:r>
            <w:r w:rsidR="008430E6">
              <w:rPr>
                <w:rFonts w:ascii="Arial" w:hAnsi="Arial"/>
                <w:sz w:val="22"/>
                <w:szCs w:val="22"/>
              </w:rPr>
              <w:t xml:space="preserve"> identified needs to support pupils </w:t>
            </w:r>
            <w:r w:rsidR="00EC03ED">
              <w:rPr>
                <w:rFonts w:ascii="Arial" w:hAnsi="Arial"/>
                <w:sz w:val="22"/>
                <w:szCs w:val="22"/>
              </w:rPr>
              <w:t>more effectively in school.</w:t>
            </w:r>
          </w:p>
          <w:p w:rsidR="00180C81" w:rsidRDefault="00180C81">
            <w:pPr>
              <w:rPr>
                <w:rFonts w:ascii="Arial" w:hAnsi="Arial"/>
                <w:sz w:val="22"/>
                <w:szCs w:val="22"/>
              </w:rPr>
            </w:pPr>
          </w:p>
          <w:p w:rsidR="00180C81" w:rsidRDefault="00180C81" w:rsidP="00180C81">
            <w:pPr>
              <w:rPr>
                <w:rFonts w:ascii="Arial" w:hAnsi="Arial"/>
                <w:sz w:val="22"/>
                <w:szCs w:val="22"/>
              </w:rPr>
            </w:pPr>
            <w:r w:rsidRPr="00440095">
              <w:rPr>
                <w:rFonts w:ascii="Arial" w:hAnsi="Arial"/>
                <w:sz w:val="22"/>
                <w:szCs w:val="22"/>
              </w:rPr>
              <w:t>Increased opportunities for 1:1 and small g</w:t>
            </w:r>
            <w:r>
              <w:rPr>
                <w:rFonts w:ascii="Arial" w:hAnsi="Arial"/>
                <w:sz w:val="22"/>
                <w:szCs w:val="22"/>
              </w:rPr>
              <w:t>roup speech and language groups, following SALT recommendations.</w:t>
            </w:r>
          </w:p>
          <w:p w:rsidR="00180C81" w:rsidRPr="00440095" w:rsidRDefault="00180C81">
            <w:pPr>
              <w:rPr>
                <w:rFonts w:ascii="Arial" w:hAnsi="Arial"/>
                <w:sz w:val="22"/>
                <w:szCs w:val="22"/>
              </w:rPr>
            </w:pPr>
          </w:p>
          <w:p w:rsidR="006A0486" w:rsidRDefault="006A0486" w:rsidP="00501793">
            <w:pPr>
              <w:rPr>
                <w:rFonts w:ascii="Arial" w:hAnsi="Arial"/>
                <w:sz w:val="22"/>
                <w:szCs w:val="22"/>
              </w:rPr>
            </w:pPr>
            <w:r>
              <w:rPr>
                <w:rFonts w:ascii="Arial" w:hAnsi="Arial"/>
                <w:sz w:val="22"/>
                <w:szCs w:val="22"/>
              </w:rPr>
              <w:t xml:space="preserve">Read Write </w:t>
            </w:r>
            <w:proofErr w:type="spellStart"/>
            <w:r>
              <w:rPr>
                <w:rFonts w:ascii="Arial" w:hAnsi="Arial"/>
                <w:sz w:val="22"/>
                <w:szCs w:val="22"/>
              </w:rPr>
              <w:t>Inc</w:t>
            </w:r>
            <w:proofErr w:type="spellEnd"/>
            <w:r>
              <w:rPr>
                <w:rFonts w:ascii="Arial" w:hAnsi="Arial"/>
                <w:sz w:val="22"/>
                <w:szCs w:val="22"/>
              </w:rPr>
              <w:t xml:space="preserve"> </w:t>
            </w:r>
            <w:r w:rsidR="002C5455">
              <w:rPr>
                <w:rFonts w:ascii="Arial" w:hAnsi="Arial"/>
                <w:sz w:val="22"/>
                <w:szCs w:val="22"/>
              </w:rPr>
              <w:t xml:space="preserve">(RWI) </w:t>
            </w:r>
            <w:r w:rsidR="008430E6">
              <w:rPr>
                <w:rFonts w:ascii="Arial" w:hAnsi="Arial"/>
                <w:sz w:val="22"/>
                <w:szCs w:val="22"/>
              </w:rPr>
              <w:t xml:space="preserve">implemented </w:t>
            </w:r>
            <w:r>
              <w:rPr>
                <w:rFonts w:ascii="Arial" w:hAnsi="Arial"/>
                <w:sz w:val="22"/>
                <w:szCs w:val="22"/>
              </w:rPr>
              <w:t xml:space="preserve">across Key Stage One with pupils taught in identified phase groups and </w:t>
            </w:r>
          </w:p>
          <w:p w:rsidR="00180C81" w:rsidRDefault="006A0486" w:rsidP="00501793">
            <w:pPr>
              <w:rPr>
                <w:rFonts w:ascii="Arial" w:hAnsi="Arial"/>
                <w:sz w:val="22"/>
                <w:szCs w:val="22"/>
              </w:rPr>
            </w:pPr>
            <w:r>
              <w:rPr>
                <w:rFonts w:ascii="Arial" w:hAnsi="Arial"/>
                <w:sz w:val="22"/>
                <w:szCs w:val="22"/>
              </w:rPr>
              <w:t>t</w:t>
            </w:r>
            <w:r w:rsidR="00D941A7" w:rsidRPr="00440095">
              <w:rPr>
                <w:rFonts w:ascii="Arial" w:hAnsi="Arial"/>
                <w:sz w:val="22"/>
                <w:szCs w:val="22"/>
              </w:rPr>
              <w:t>argete</w:t>
            </w:r>
            <w:r w:rsidR="0034192B" w:rsidRPr="00440095">
              <w:rPr>
                <w:rFonts w:ascii="Arial" w:hAnsi="Arial"/>
                <w:sz w:val="22"/>
                <w:szCs w:val="22"/>
              </w:rPr>
              <w:t xml:space="preserve">d </w:t>
            </w:r>
            <w:r>
              <w:rPr>
                <w:rFonts w:ascii="Arial" w:hAnsi="Arial"/>
                <w:sz w:val="22"/>
                <w:szCs w:val="22"/>
              </w:rPr>
              <w:t xml:space="preserve">small </w:t>
            </w:r>
            <w:r w:rsidR="002C5455">
              <w:rPr>
                <w:rFonts w:ascii="Arial" w:hAnsi="Arial"/>
                <w:sz w:val="22"/>
                <w:szCs w:val="22"/>
              </w:rPr>
              <w:t xml:space="preserve">groups </w:t>
            </w:r>
            <w:r>
              <w:rPr>
                <w:rFonts w:ascii="Arial" w:hAnsi="Arial"/>
                <w:sz w:val="22"/>
                <w:szCs w:val="22"/>
              </w:rPr>
              <w:t xml:space="preserve">or 1:1 </w:t>
            </w:r>
            <w:r w:rsidR="0034192B" w:rsidRPr="00440095">
              <w:rPr>
                <w:rFonts w:ascii="Arial" w:hAnsi="Arial"/>
                <w:sz w:val="22"/>
                <w:szCs w:val="22"/>
              </w:rPr>
              <w:t xml:space="preserve">intervention </w:t>
            </w:r>
            <w:r w:rsidR="002C5455">
              <w:rPr>
                <w:rFonts w:ascii="Arial" w:hAnsi="Arial"/>
                <w:sz w:val="22"/>
                <w:szCs w:val="22"/>
              </w:rPr>
              <w:t>work.</w:t>
            </w:r>
            <w:r w:rsidR="00180C81">
              <w:rPr>
                <w:rFonts w:ascii="Arial" w:hAnsi="Arial"/>
                <w:sz w:val="22"/>
                <w:szCs w:val="22"/>
              </w:rPr>
              <w:t xml:space="preserve"> </w:t>
            </w:r>
          </w:p>
          <w:p w:rsidR="002C5455" w:rsidRDefault="00180C81" w:rsidP="00501793">
            <w:pPr>
              <w:rPr>
                <w:rFonts w:ascii="Arial" w:hAnsi="Arial"/>
                <w:sz w:val="22"/>
                <w:szCs w:val="22"/>
              </w:rPr>
            </w:pPr>
            <w:r>
              <w:rPr>
                <w:rFonts w:ascii="Arial" w:hAnsi="Arial"/>
                <w:sz w:val="22"/>
                <w:szCs w:val="22"/>
              </w:rPr>
              <w:t>Identified pupils in Key Stage 2 to also access RWI programme.</w:t>
            </w:r>
          </w:p>
          <w:p w:rsidR="00180C81" w:rsidRDefault="00180C81" w:rsidP="0034192B">
            <w:pPr>
              <w:rPr>
                <w:rFonts w:ascii="Arial" w:hAnsi="Arial"/>
                <w:sz w:val="22"/>
                <w:szCs w:val="22"/>
              </w:rPr>
            </w:pPr>
          </w:p>
          <w:p w:rsidR="00180C81" w:rsidRPr="003E4D2C" w:rsidRDefault="00180C81" w:rsidP="00180C81">
            <w:pPr>
              <w:rPr>
                <w:rFonts w:ascii="Arial" w:hAnsi="Arial"/>
                <w:sz w:val="22"/>
                <w:szCs w:val="22"/>
              </w:rPr>
            </w:pPr>
            <w:r>
              <w:rPr>
                <w:rFonts w:ascii="Arial" w:hAnsi="Arial"/>
                <w:sz w:val="22"/>
                <w:szCs w:val="22"/>
              </w:rPr>
              <w:t>Provide additional opportunities to access Spelling Shed Programme in</w:t>
            </w:r>
            <w:r w:rsidRPr="003E4D2C">
              <w:rPr>
                <w:rFonts w:ascii="Arial" w:hAnsi="Arial"/>
                <w:sz w:val="22"/>
                <w:szCs w:val="22"/>
              </w:rPr>
              <w:t xml:space="preserve"> school. </w:t>
            </w:r>
          </w:p>
          <w:p w:rsidR="00180C81" w:rsidRDefault="00180C81" w:rsidP="0034192B">
            <w:pPr>
              <w:rPr>
                <w:rFonts w:ascii="Arial" w:hAnsi="Arial"/>
              </w:rPr>
            </w:pPr>
          </w:p>
          <w:p w:rsidR="00180C81" w:rsidRPr="003E4D2C" w:rsidRDefault="00180C81" w:rsidP="00180C81">
            <w:pPr>
              <w:rPr>
                <w:rFonts w:ascii="Arial" w:hAnsi="Arial"/>
                <w:sz w:val="22"/>
                <w:szCs w:val="22"/>
              </w:rPr>
            </w:pPr>
            <w:r>
              <w:rPr>
                <w:rFonts w:ascii="Arial" w:hAnsi="Arial"/>
                <w:sz w:val="22"/>
                <w:szCs w:val="22"/>
              </w:rPr>
              <w:t>Increase</w:t>
            </w:r>
            <w:r w:rsidR="008430E6">
              <w:rPr>
                <w:rFonts w:ascii="Arial" w:hAnsi="Arial"/>
                <w:sz w:val="22"/>
                <w:szCs w:val="22"/>
              </w:rPr>
              <w:t xml:space="preserve"> use of IDL </w:t>
            </w:r>
            <w:r w:rsidRPr="003E4D2C">
              <w:rPr>
                <w:rFonts w:ascii="Arial" w:hAnsi="Arial"/>
                <w:sz w:val="22"/>
                <w:szCs w:val="22"/>
              </w:rPr>
              <w:t xml:space="preserve">to support reading </w:t>
            </w:r>
            <w:r w:rsidR="008430E6">
              <w:rPr>
                <w:rFonts w:ascii="Arial" w:hAnsi="Arial"/>
                <w:sz w:val="22"/>
                <w:szCs w:val="22"/>
              </w:rPr>
              <w:t xml:space="preserve">fluency </w:t>
            </w:r>
            <w:r w:rsidRPr="003E4D2C">
              <w:rPr>
                <w:rFonts w:ascii="Arial" w:hAnsi="Arial"/>
                <w:sz w:val="22"/>
                <w:szCs w:val="22"/>
              </w:rPr>
              <w:t>and spelling.</w:t>
            </w:r>
          </w:p>
          <w:p w:rsidR="00180C81" w:rsidRDefault="00180C81" w:rsidP="00180C81">
            <w:pPr>
              <w:rPr>
                <w:rFonts w:ascii="Arial" w:hAnsi="Arial"/>
                <w:sz w:val="22"/>
                <w:szCs w:val="22"/>
              </w:rPr>
            </w:pPr>
          </w:p>
          <w:p w:rsidR="008430E6" w:rsidRDefault="008430E6" w:rsidP="00180C81">
            <w:pPr>
              <w:rPr>
                <w:rFonts w:ascii="Arial" w:hAnsi="Arial"/>
                <w:sz w:val="22"/>
                <w:szCs w:val="22"/>
              </w:rPr>
            </w:pPr>
            <w:r w:rsidRPr="003E4D2C">
              <w:rPr>
                <w:rFonts w:ascii="Arial" w:hAnsi="Arial"/>
                <w:sz w:val="22"/>
                <w:szCs w:val="22"/>
              </w:rPr>
              <w:t xml:space="preserve">Staff to receive additional training </w:t>
            </w:r>
            <w:r>
              <w:rPr>
                <w:rFonts w:ascii="Arial" w:hAnsi="Arial"/>
                <w:sz w:val="22"/>
                <w:szCs w:val="22"/>
              </w:rPr>
              <w:t>on the use of Precision Monitoring and Maths Recovery Programme.</w:t>
            </w:r>
          </w:p>
          <w:p w:rsidR="008430E6" w:rsidRDefault="008430E6" w:rsidP="00180C81">
            <w:pPr>
              <w:rPr>
                <w:rFonts w:ascii="Arial" w:hAnsi="Arial"/>
                <w:sz w:val="22"/>
                <w:szCs w:val="22"/>
              </w:rPr>
            </w:pPr>
          </w:p>
          <w:p w:rsidR="00180C81" w:rsidRPr="003E4D2C" w:rsidRDefault="002F300F" w:rsidP="00180C81">
            <w:pPr>
              <w:rPr>
                <w:rFonts w:ascii="Arial" w:hAnsi="Arial"/>
                <w:sz w:val="22"/>
                <w:szCs w:val="22"/>
              </w:rPr>
            </w:pPr>
            <w:r>
              <w:rPr>
                <w:rFonts w:ascii="Arial" w:hAnsi="Arial"/>
                <w:sz w:val="22"/>
                <w:szCs w:val="22"/>
              </w:rPr>
              <w:t>Targeted daily practis</w:t>
            </w:r>
            <w:bookmarkStart w:id="0" w:name="_GoBack"/>
            <w:bookmarkEnd w:id="0"/>
            <w:r w:rsidR="00180C81" w:rsidRPr="003E4D2C">
              <w:rPr>
                <w:rFonts w:ascii="Arial" w:hAnsi="Arial"/>
                <w:sz w:val="22"/>
                <w:szCs w:val="22"/>
              </w:rPr>
              <w:t>e of spellings and precision monitoring of Common Exception Words (CEW) and spelling patterns/ phonics</w:t>
            </w:r>
          </w:p>
          <w:p w:rsidR="00180C81" w:rsidRPr="003E4D2C" w:rsidRDefault="00180C81" w:rsidP="00180C81">
            <w:pPr>
              <w:rPr>
                <w:rFonts w:ascii="Arial" w:hAnsi="Arial"/>
                <w:sz w:val="22"/>
                <w:szCs w:val="22"/>
              </w:rPr>
            </w:pPr>
          </w:p>
          <w:p w:rsidR="00180C81" w:rsidRPr="00C85398" w:rsidRDefault="00180C81" w:rsidP="00180C81">
            <w:pPr>
              <w:rPr>
                <w:rFonts w:ascii="Arial" w:hAnsi="Arial"/>
              </w:rPr>
            </w:pPr>
            <w:r w:rsidRPr="003E4D2C">
              <w:rPr>
                <w:rFonts w:ascii="Arial" w:hAnsi="Arial"/>
                <w:sz w:val="22"/>
                <w:szCs w:val="22"/>
              </w:rPr>
              <w:lastRenderedPageBreak/>
              <w:t xml:space="preserve">Staff to receive additional training </w:t>
            </w:r>
            <w:r w:rsidR="008430E6">
              <w:rPr>
                <w:rFonts w:ascii="Arial" w:hAnsi="Arial"/>
                <w:sz w:val="22"/>
                <w:szCs w:val="22"/>
              </w:rPr>
              <w:t xml:space="preserve">and support </w:t>
            </w:r>
            <w:r w:rsidRPr="003E4D2C">
              <w:rPr>
                <w:rFonts w:ascii="Arial" w:hAnsi="Arial"/>
                <w:sz w:val="22"/>
                <w:szCs w:val="22"/>
              </w:rPr>
              <w:t xml:space="preserve">to promote quality first teaching in </w:t>
            </w:r>
            <w:r w:rsidR="008430E6">
              <w:rPr>
                <w:rFonts w:ascii="Arial" w:hAnsi="Arial"/>
                <w:sz w:val="22"/>
                <w:szCs w:val="22"/>
              </w:rPr>
              <w:t>Writing.</w:t>
            </w:r>
          </w:p>
        </w:tc>
        <w:tc>
          <w:tcPr>
            <w:tcW w:w="3644" w:type="dxa"/>
          </w:tcPr>
          <w:p w:rsidR="00440095" w:rsidRDefault="008869C7" w:rsidP="00713CBA">
            <w:pPr>
              <w:rPr>
                <w:rFonts w:ascii="Arial" w:hAnsi="Arial"/>
                <w:sz w:val="22"/>
                <w:szCs w:val="22"/>
              </w:rPr>
            </w:pPr>
            <w:r w:rsidRPr="00440095">
              <w:rPr>
                <w:rFonts w:ascii="Arial" w:hAnsi="Arial"/>
                <w:sz w:val="22"/>
                <w:szCs w:val="22"/>
              </w:rPr>
              <w:lastRenderedPageBreak/>
              <w:t>This approach has benefited</w:t>
            </w:r>
            <w:r w:rsidR="00DE5565" w:rsidRPr="00440095">
              <w:rPr>
                <w:rFonts w:ascii="Arial" w:hAnsi="Arial"/>
                <w:sz w:val="22"/>
                <w:szCs w:val="22"/>
              </w:rPr>
              <w:t xml:space="preserve"> children with language</w:t>
            </w:r>
            <w:r w:rsidR="0079501C" w:rsidRPr="00440095">
              <w:rPr>
                <w:rFonts w:ascii="Arial" w:hAnsi="Arial"/>
                <w:sz w:val="22"/>
                <w:szCs w:val="22"/>
              </w:rPr>
              <w:t>/ Literacy</w:t>
            </w:r>
            <w:r w:rsidR="00DE5565" w:rsidRPr="00440095">
              <w:rPr>
                <w:rFonts w:ascii="Arial" w:hAnsi="Arial"/>
                <w:sz w:val="22"/>
                <w:szCs w:val="22"/>
              </w:rPr>
              <w:t xml:space="preserve"> difficulties in t</w:t>
            </w:r>
            <w:r w:rsidR="00713CBA" w:rsidRPr="00440095">
              <w:rPr>
                <w:rFonts w:ascii="Arial" w:hAnsi="Arial"/>
                <w:sz w:val="22"/>
                <w:szCs w:val="22"/>
              </w:rPr>
              <w:t xml:space="preserve">he past. </w:t>
            </w:r>
          </w:p>
          <w:p w:rsidR="00440095" w:rsidRDefault="00440095" w:rsidP="00713CBA">
            <w:pPr>
              <w:rPr>
                <w:rFonts w:ascii="Arial" w:hAnsi="Arial"/>
                <w:sz w:val="22"/>
                <w:szCs w:val="22"/>
              </w:rPr>
            </w:pPr>
          </w:p>
          <w:p w:rsidR="00440095" w:rsidRDefault="00440095" w:rsidP="00713CBA">
            <w:pPr>
              <w:rPr>
                <w:rFonts w:ascii="Arial" w:hAnsi="Arial"/>
                <w:sz w:val="22"/>
                <w:szCs w:val="22"/>
              </w:rPr>
            </w:pPr>
          </w:p>
          <w:p w:rsidR="00C85398" w:rsidRDefault="00713CBA" w:rsidP="00713CBA">
            <w:pPr>
              <w:rPr>
                <w:rFonts w:ascii="Arial" w:hAnsi="Arial"/>
                <w:sz w:val="22"/>
                <w:szCs w:val="22"/>
              </w:rPr>
            </w:pPr>
            <w:r w:rsidRPr="00440095">
              <w:rPr>
                <w:rFonts w:ascii="Arial" w:hAnsi="Arial"/>
                <w:sz w:val="22"/>
                <w:szCs w:val="22"/>
              </w:rPr>
              <w:t>Previous impact</w:t>
            </w:r>
            <w:r w:rsidR="00DE5565" w:rsidRPr="00440095">
              <w:rPr>
                <w:rFonts w:ascii="Arial" w:hAnsi="Arial"/>
                <w:sz w:val="22"/>
                <w:szCs w:val="22"/>
              </w:rPr>
              <w:t xml:space="preserve"> </w:t>
            </w:r>
            <w:r w:rsidRPr="00440095">
              <w:rPr>
                <w:rFonts w:ascii="Arial" w:hAnsi="Arial"/>
                <w:sz w:val="22"/>
                <w:szCs w:val="22"/>
              </w:rPr>
              <w:t xml:space="preserve">measures </w:t>
            </w:r>
            <w:r w:rsidR="00DE5565" w:rsidRPr="00440095">
              <w:rPr>
                <w:rFonts w:ascii="Arial" w:hAnsi="Arial"/>
                <w:sz w:val="22"/>
                <w:szCs w:val="22"/>
              </w:rPr>
              <w:t xml:space="preserve">suggest </w:t>
            </w:r>
            <w:r w:rsidRPr="00440095">
              <w:rPr>
                <w:rFonts w:ascii="Arial" w:hAnsi="Arial"/>
                <w:sz w:val="22"/>
                <w:szCs w:val="22"/>
              </w:rPr>
              <w:t xml:space="preserve">pupils will benefit further from increasing the number of pupils accessing Speaking and Listening Intervention </w:t>
            </w:r>
            <w:r w:rsidR="00D941A7" w:rsidRPr="00440095">
              <w:rPr>
                <w:rFonts w:ascii="Arial" w:hAnsi="Arial"/>
                <w:sz w:val="22"/>
                <w:szCs w:val="22"/>
              </w:rPr>
              <w:t xml:space="preserve">and targeted Literacy </w:t>
            </w:r>
            <w:r w:rsidR="00D941A7" w:rsidRPr="00440095">
              <w:rPr>
                <w:rFonts w:ascii="Arial" w:hAnsi="Arial"/>
                <w:sz w:val="22"/>
                <w:szCs w:val="22"/>
              </w:rPr>
              <w:lastRenderedPageBreak/>
              <w:t>intervention work</w:t>
            </w:r>
            <w:r w:rsidR="0079501C" w:rsidRPr="00440095">
              <w:rPr>
                <w:rFonts w:ascii="Arial" w:hAnsi="Arial"/>
                <w:sz w:val="22"/>
                <w:szCs w:val="22"/>
              </w:rPr>
              <w:t xml:space="preserve"> </w:t>
            </w:r>
            <w:r w:rsidR="007A016F">
              <w:rPr>
                <w:rFonts w:ascii="Arial" w:hAnsi="Arial"/>
                <w:sz w:val="22"/>
                <w:szCs w:val="22"/>
              </w:rPr>
              <w:t xml:space="preserve">through the RWI programme </w:t>
            </w:r>
            <w:r w:rsidR="0079501C" w:rsidRPr="00440095">
              <w:rPr>
                <w:rFonts w:ascii="Arial" w:hAnsi="Arial"/>
                <w:sz w:val="22"/>
                <w:szCs w:val="22"/>
              </w:rPr>
              <w:t>(reading, writing, punctuation, grammar and spelling)</w:t>
            </w:r>
            <w:r w:rsidRPr="00440095">
              <w:rPr>
                <w:rFonts w:ascii="Arial" w:hAnsi="Arial"/>
                <w:sz w:val="22"/>
                <w:szCs w:val="22"/>
              </w:rPr>
              <w:t>.</w:t>
            </w:r>
            <w:r w:rsidR="0034192B" w:rsidRPr="00440095">
              <w:rPr>
                <w:rFonts w:ascii="Arial" w:hAnsi="Arial"/>
                <w:sz w:val="22"/>
                <w:szCs w:val="22"/>
              </w:rPr>
              <w:t xml:space="preserve"> </w:t>
            </w:r>
          </w:p>
          <w:p w:rsidR="007A016F" w:rsidRPr="00440095" w:rsidRDefault="007A016F" w:rsidP="00713CBA">
            <w:pPr>
              <w:rPr>
                <w:rFonts w:ascii="Arial" w:hAnsi="Arial"/>
                <w:sz w:val="22"/>
                <w:szCs w:val="22"/>
              </w:rPr>
            </w:pPr>
          </w:p>
          <w:p w:rsidR="0034192B" w:rsidRDefault="0034192B" w:rsidP="00713CBA">
            <w:pPr>
              <w:rPr>
                <w:rFonts w:ascii="Arial" w:hAnsi="Arial"/>
                <w:sz w:val="22"/>
                <w:szCs w:val="22"/>
              </w:rPr>
            </w:pPr>
            <w:r w:rsidRPr="00440095">
              <w:rPr>
                <w:rFonts w:ascii="Arial" w:hAnsi="Arial"/>
                <w:sz w:val="22"/>
                <w:szCs w:val="22"/>
              </w:rPr>
              <w:t>Pupils following personalised SALT programmes in EYFS and Year 1 make good and often accelerated progress in phonics and Communication and Language from their starting points.</w:t>
            </w:r>
          </w:p>
          <w:p w:rsidR="00180C81" w:rsidRDefault="00180C81" w:rsidP="00713CBA">
            <w:pPr>
              <w:rPr>
                <w:rFonts w:ascii="Arial" w:hAnsi="Arial"/>
                <w:sz w:val="22"/>
                <w:szCs w:val="22"/>
              </w:rPr>
            </w:pPr>
          </w:p>
          <w:p w:rsidR="00180C81" w:rsidRDefault="00180C81" w:rsidP="00180C81">
            <w:pPr>
              <w:rPr>
                <w:rFonts w:ascii="Arial" w:hAnsi="Arial"/>
                <w:sz w:val="22"/>
                <w:szCs w:val="22"/>
              </w:rPr>
            </w:pPr>
            <w:r w:rsidRPr="003E4D2C">
              <w:rPr>
                <w:rFonts w:ascii="Arial" w:hAnsi="Arial"/>
                <w:sz w:val="22"/>
                <w:szCs w:val="22"/>
              </w:rPr>
              <w:t xml:space="preserve">Increased scores in CEW and spellings to meet the spelling expectations in the Interim Assessment Checklist. </w:t>
            </w:r>
          </w:p>
          <w:p w:rsidR="008430E6" w:rsidRDefault="008430E6" w:rsidP="00180C81">
            <w:pPr>
              <w:rPr>
                <w:rFonts w:ascii="Arial" w:hAnsi="Arial"/>
                <w:sz w:val="22"/>
                <w:szCs w:val="22"/>
              </w:rPr>
            </w:pPr>
          </w:p>
          <w:p w:rsidR="008430E6" w:rsidRDefault="008430E6" w:rsidP="00180C81">
            <w:pPr>
              <w:rPr>
                <w:rFonts w:ascii="Arial" w:hAnsi="Arial"/>
                <w:sz w:val="22"/>
                <w:szCs w:val="22"/>
              </w:rPr>
            </w:pPr>
            <w:r>
              <w:rPr>
                <w:rFonts w:ascii="Arial" w:hAnsi="Arial"/>
                <w:sz w:val="22"/>
                <w:szCs w:val="22"/>
              </w:rPr>
              <w:t xml:space="preserve">Increased scores in spellings support the development of pupil writing. </w:t>
            </w:r>
          </w:p>
          <w:p w:rsidR="00180C81" w:rsidRDefault="00180C81" w:rsidP="00180C81">
            <w:pPr>
              <w:rPr>
                <w:rFonts w:ascii="Arial" w:hAnsi="Arial"/>
                <w:sz w:val="22"/>
                <w:szCs w:val="22"/>
              </w:rPr>
            </w:pPr>
          </w:p>
          <w:p w:rsidR="00180C81" w:rsidRDefault="00180C81" w:rsidP="00180C81">
            <w:pPr>
              <w:rPr>
                <w:rFonts w:ascii="Arial" w:hAnsi="Arial"/>
                <w:sz w:val="22"/>
                <w:szCs w:val="22"/>
              </w:rPr>
            </w:pPr>
            <w:r>
              <w:rPr>
                <w:rFonts w:ascii="Arial" w:hAnsi="Arial"/>
                <w:sz w:val="22"/>
                <w:szCs w:val="22"/>
              </w:rPr>
              <w:t xml:space="preserve">Improved skills in Grammar, Punctuation and Spelling (GPS) will improve outcomes across school. </w:t>
            </w:r>
          </w:p>
          <w:p w:rsidR="00180C81" w:rsidRPr="00C85398" w:rsidRDefault="00180C81" w:rsidP="00713CBA">
            <w:pPr>
              <w:rPr>
                <w:rFonts w:ascii="Arial" w:hAnsi="Arial"/>
              </w:rPr>
            </w:pPr>
          </w:p>
        </w:tc>
        <w:tc>
          <w:tcPr>
            <w:tcW w:w="2673" w:type="dxa"/>
          </w:tcPr>
          <w:p w:rsidR="00C85398" w:rsidRDefault="00713CBA">
            <w:pPr>
              <w:rPr>
                <w:rFonts w:ascii="Arial" w:hAnsi="Arial"/>
                <w:sz w:val="22"/>
                <w:szCs w:val="22"/>
              </w:rPr>
            </w:pPr>
            <w:r w:rsidRPr="00440095">
              <w:rPr>
                <w:rFonts w:ascii="Arial" w:hAnsi="Arial"/>
                <w:sz w:val="22"/>
                <w:szCs w:val="22"/>
              </w:rPr>
              <w:lastRenderedPageBreak/>
              <w:t>Baseline and regular</w:t>
            </w:r>
            <w:r w:rsidR="00D941A7" w:rsidRPr="00440095">
              <w:rPr>
                <w:rFonts w:ascii="Arial" w:hAnsi="Arial"/>
                <w:sz w:val="22"/>
                <w:szCs w:val="22"/>
              </w:rPr>
              <w:t xml:space="preserve"> assessments using school tracking, </w:t>
            </w:r>
            <w:r w:rsidR="007A016F">
              <w:rPr>
                <w:rFonts w:ascii="Arial" w:hAnsi="Arial"/>
                <w:sz w:val="22"/>
                <w:szCs w:val="22"/>
              </w:rPr>
              <w:t>RWI</w:t>
            </w:r>
            <w:r w:rsidR="0034192B" w:rsidRPr="00440095">
              <w:rPr>
                <w:rFonts w:ascii="Arial" w:hAnsi="Arial"/>
                <w:sz w:val="22"/>
                <w:szCs w:val="22"/>
              </w:rPr>
              <w:t xml:space="preserve"> assessments and Sounds Write Assessments (initial and extended code). Phonics screening scores.</w:t>
            </w:r>
          </w:p>
          <w:p w:rsidR="00180C81" w:rsidRDefault="008430E6">
            <w:pPr>
              <w:rPr>
                <w:rFonts w:ascii="Arial" w:hAnsi="Arial"/>
                <w:sz w:val="22"/>
                <w:szCs w:val="22"/>
              </w:rPr>
            </w:pPr>
            <w:r>
              <w:rPr>
                <w:rFonts w:ascii="Arial" w:hAnsi="Arial"/>
                <w:sz w:val="22"/>
                <w:szCs w:val="22"/>
              </w:rPr>
              <w:t>Reading Fluency and SRT scores.</w:t>
            </w:r>
          </w:p>
          <w:p w:rsidR="008430E6" w:rsidRDefault="008430E6">
            <w:pPr>
              <w:rPr>
                <w:rFonts w:ascii="Arial" w:hAnsi="Arial"/>
                <w:sz w:val="22"/>
                <w:szCs w:val="22"/>
              </w:rPr>
            </w:pPr>
          </w:p>
          <w:p w:rsidR="007A016F" w:rsidRPr="00440095" w:rsidRDefault="007A016F">
            <w:pPr>
              <w:rPr>
                <w:rFonts w:ascii="Arial" w:hAnsi="Arial"/>
                <w:sz w:val="22"/>
                <w:szCs w:val="22"/>
              </w:rPr>
            </w:pPr>
            <w:r>
              <w:rPr>
                <w:rFonts w:ascii="Arial" w:hAnsi="Arial"/>
                <w:sz w:val="22"/>
                <w:szCs w:val="22"/>
              </w:rPr>
              <w:t>CEW tracking</w:t>
            </w:r>
            <w:r w:rsidR="0097778E">
              <w:rPr>
                <w:rFonts w:ascii="Arial" w:hAnsi="Arial"/>
                <w:sz w:val="22"/>
                <w:szCs w:val="22"/>
              </w:rPr>
              <w:t>, increased scores</w:t>
            </w:r>
            <w:r>
              <w:rPr>
                <w:rFonts w:ascii="Arial" w:hAnsi="Arial"/>
                <w:sz w:val="22"/>
                <w:szCs w:val="22"/>
              </w:rPr>
              <w:t>.</w:t>
            </w:r>
          </w:p>
          <w:p w:rsidR="00180C81" w:rsidRDefault="00180C81">
            <w:pPr>
              <w:rPr>
                <w:rFonts w:ascii="Arial" w:hAnsi="Arial"/>
                <w:sz w:val="22"/>
                <w:szCs w:val="22"/>
              </w:rPr>
            </w:pPr>
          </w:p>
          <w:p w:rsidR="0097778E" w:rsidRDefault="0097778E">
            <w:pPr>
              <w:rPr>
                <w:rFonts w:ascii="Arial" w:hAnsi="Arial"/>
                <w:sz w:val="22"/>
                <w:szCs w:val="22"/>
              </w:rPr>
            </w:pPr>
            <w:r w:rsidRPr="0097778E">
              <w:rPr>
                <w:rFonts w:ascii="Arial" w:hAnsi="Arial"/>
                <w:sz w:val="22"/>
                <w:szCs w:val="22"/>
              </w:rPr>
              <w:t>Precision Monitoring Scores show an increase in speed, fluency and accuracy.</w:t>
            </w:r>
          </w:p>
          <w:p w:rsidR="0097778E" w:rsidRDefault="0097778E">
            <w:pPr>
              <w:rPr>
                <w:rFonts w:ascii="Arial" w:hAnsi="Arial"/>
                <w:sz w:val="22"/>
                <w:szCs w:val="22"/>
              </w:rPr>
            </w:pPr>
          </w:p>
          <w:p w:rsidR="00713CBA" w:rsidRPr="00440095" w:rsidRDefault="00713CBA">
            <w:pPr>
              <w:rPr>
                <w:rFonts w:ascii="Arial" w:hAnsi="Arial"/>
                <w:sz w:val="22"/>
                <w:szCs w:val="22"/>
              </w:rPr>
            </w:pPr>
            <w:r w:rsidRPr="00440095">
              <w:rPr>
                <w:rFonts w:ascii="Arial" w:hAnsi="Arial"/>
                <w:sz w:val="22"/>
                <w:szCs w:val="22"/>
              </w:rPr>
              <w:t>Intervention tracking records.</w:t>
            </w:r>
          </w:p>
          <w:p w:rsidR="00180C81" w:rsidRDefault="00180C81">
            <w:pPr>
              <w:rPr>
                <w:rFonts w:ascii="Arial" w:hAnsi="Arial"/>
                <w:sz w:val="22"/>
                <w:szCs w:val="22"/>
              </w:rPr>
            </w:pPr>
          </w:p>
          <w:p w:rsidR="00DE5565" w:rsidRPr="00440095" w:rsidRDefault="00DE5565">
            <w:pPr>
              <w:rPr>
                <w:rFonts w:ascii="Arial" w:hAnsi="Arial"/>
                <w:sz w:val="22"/>
                <w:szCs w:val="22"/>
              </w:rPr>
            </w:pPr>
            <w:r w:rsidRPr="00440095">
              <w:rPr>
                <w:rFonts w:ascii="Arial" w:hAnsi="Arial"/>
                <w:sz w:val="22"/>
                <w:szCs w:val="22"/>
              </w:rPr>
              <w:t>Feedback from class teachers</w:t>
            </w:r>
            <w:r w:rsidR="00713CBA" w:rsidRPr="00440095">
              <w:rPr>
                <w:rFonts w:ascii="Arial" w:hAnsi="Arial"/>
                <w:sz w:val="22"/>
                <w:szCs w:val="22"/>
              </w:rPr>
              <w:t>.</w:t>
            </w:r>
          </w:p>
          <w:p w:rsidR="007F13AD" w:rsidRPr="00440095" w:rsidRDefault="007F13AD">
            <w:pPr>
              <w:rPr>
                <w:rFonts w:ascii="Arial" w:hAnsi="Arial"/>
                <w:sz w:val="22"/>
                <w:szCs w:val="22"/>
              </w:rPr>
            </w:pPr>
          </w:p>
          <w:p w:rsidR="00713CBA" w:rsidRPr="00440095" w:rsidRDefault="00180C81">
            <w:pPr>
              <w:rPr>
                <w:rFonts w:ascii="Arial" w:hAnsi="Arial"/>
                <w:sz w:val="22"/>
                <w:szCs w:val="22"/>
              </w:rPr>
            </w:pPr>
            <w:r w:rsidRPr="003E4D2C">
              <w:rPr>
                <w:rFonts w:ascii="Arial" w:hAnsi="Arial"/>
                <w:sz w:val="22"/>
                <w:szCs w:val="22"/>
              </w:rPr>
              <w:t>Moderation of writing, work scrutiny, learning walks and lesson observations demonstrate that disadvantaged pupils receive appropriate support through quality first teaching.</w:t>
            </w:r>
          </w:p>
          <w:p w:rsidR="00180C81" w:rsidRPr="008430E6" w:rsidRDefault="00180C81">
            <w:pPr>
              <w:rPr>
                <w:rFonts w:ascii="Arial" w:hAnsi="Arial"/>
                <w:sz w:val="22"/>
                <w:szCs w:val="22"/>
              </w:rPr>
            </w:pPr>
          </w:p>
          <w:p w:rsidR="008430E6" w:rsidRDefault="008430E6">
            <w:pPr>
              <w:rPr>
                <w:rFonts w:ascii="Arial" w:hAnsi="Arial"/>
                <w:sz w:val="22"/>
                <w:szCs w:val="22"/>
              </w:rPr>
            </w:pPr>
            <w:r w:rsidRPr="008430E6">
              <w:rPr>
                <w:rFonts w:ascii="Arial" w:hAnsi="Arial"/>
                <w:sz w:val="22"/>
                <w:szCs w:val="22"/>
              </w:rPr>
              <w:t>SALT reports reviewed as part of pupil progress reviews and IEP targets</w:t>
            </w:r>
            <w:r>
              <w:rPr>
                <w:rFonts w:ascii="Arial" w:hAnsi="Arial"/>
                <w:sz w:val="22"/>
                <w:szCs w:val="22"/>
              </w:rPr>
              <w:t>.</w:t>
            </w:r>
          </w:p>
          <w:p w:rsidR="0097778E" w:rsidRDefault="0097778E">
            <w:pPr>
              <w:rPr>
                <w:rFonts w:ascii="Arial" w:hAnsi="Arial"/>
                <w:sz w:val="22"/>
                <w:szCs w:val="22"/>
              </w:rPr>
            </w:pPr>
          </w:p>
          <w:p w:rsidR="0097778E" w:rsidRPr="003E4D2C" w:rsidRDefault="0097778E" w:rsidP="0097778E">
            <w:pPr>
              <w:rPr>
                <w:rFonts w:ascii="Arial" w:hAnsi="Arial"/>
                <w:sz w:val="22"/>
                <w:szCs w:val="22"/>
              </w:rPr>
            </w:pPr>
            <w:r w:rsidRPr="003E4D2C">
              <w:rPr>
                <w:rFonts w:ascii="Arial" w:hAnsi="Arial"/>
                <w:sz w:val="22"/>
                <w:szCs w:val="22"/>
              </w:rPr>
              <w:t>Spelling Shed and IDL software used across school to support spellings.</w:t>
            </w:r>
          </w:p>
          <w:p w:rsidR="0097778E" w:rsidRPr="0097778E" w:rsidRDefault="0097778E">
            <w:pPr>
              <w:rPr>
                <w:rFonts w:ascii="Arial" w:hAnsi="Arial"/>
                <w:sz w:val="22"/>
                <w:szCs w:val="22"/>
              </w:rPr>
            </w:pPr>
          </w:p>
        </w:tc>
        <w:tc>
          <w:tcPr>
            <w:tcW w:w="1545" w:type="dxa"/>
          </w:tcPr>
          <w:p w:rsidR="00C85398" w:rsidRPr="00B75A04" w:rsidRDefault="00713CBA" w:rsidP="008B3E4C">
            <w:pPr>
              <w:rPr>
                <w:rFonts w:ascii="Arial" w:hAnsi="Arial"/>
                <w:sz w:val="22"/>
                <w:szCs w:val="22"/>
              </w:rPr>
            </w:pPr>
            <w:r w:rsidRPr="00440095">
              <w:rPr>
                <w:rFonts w:ascii="Arial" w:hAnsi="Arial"/>
                <w:sz w:val="22"/>
                <w:szCs w:val="22"/>
              </w:rPr>
              <w:lastRenderedPageBreak/>
              <w:t xml:space="preserve">AB/ </w:t>
            </w:r>
            <w:r w:rsidR="0034192B" w:rsidRPr="00440095">
              <w:rPr>
                <w:rFonts w:ascii="Arial" w:hAnsi="Arial"/>
                <w:sz w:val="22"/>
                <w:szCs w:val="22"/>
              </w:rPr>
              <w:t>AR</w:t>
            </w:r>
            <w:r w:rsidR="005A160B" w:rsidRPr="00440095">
              <w:rPr>
                <w:rFonts w:ascii="Arial" w:hAnsi="Arial"/>
                <w:sz w:val="22"/>
                <w:szCs w:val="22"/>
              </w:rPr>
              <w:t xml:space="preserve">/ </w:t>
            </w:r>
            <w:r w:rsidR="008D7B00" w:rsidRPr="00440095">
              <w:rPr>
                <w:rFonts w:ascii="Arial" w:hAnsi="Arial"/>
                <w:sz w:val="22"/>
                <w:szCs w:val="22"/>
              </w:rPr>
              <w:t>MB/</w:t>
            </w:r>
            <w:r w:rsidR="00B75A04">
              <w:rPr>
                <w:rFonts w:ascii="Arial" w:hAnsi="Arial"/>
                <w:sz w:val="22"/>
                <w:szCs w:val="22"/>
              </w:rPr>
              <w:t xml:space="preserve"> </w:t>
            </w:r>
            <w:r w:rsidR="008B3E4C">
              <w:rPr>
                <w:rFonts w:ascii="Arial" w:hAnsi="Arial"/>
                <w:sz w:val="22"/>
                <w:szCs w:val="22"/>
              </w:rPr>
              <w:t>NG</w:t>
            </w:r>
          </w:p>
        </w:tc>
        <w:tc>
          <w:tcPr>
            <w:tcW w:w="1409" w:type="dxa"/>
          </w:tcPr>
          <w:p w:rsidR="00C85398" w:rsidRPr="00C85398" w:rsidRDefault="008B3E4C">
            <w:pPr>
              <w:rPr>
                <w:rFonts w:ascii="Arial" w:hAnsi="Arial"/>
              </w:rPr>
            </w:pPr>
            <w:r>
              <w:rPr>
                <w:rFonts w:ascii="Arial" w:hAnsi="Arial"/>
                <w:b/>
              </w:rPr>
              <w:t>July 2021</w:t>
            </w:r>
          </w:p>
        </w:tc>
      </w:tr>
      <w:tr w:rsidR="007A016F" w:rsidRPr="00C85398" w:rsidTr="00447A0A">
        <w:tc>
          <w:tcPr>
            <w:tcW w:w="2491" w:type="dxa"/>
            <w:gridSpan w:val="2"/>
          </w:tcPr>
          <w:p w:rsidR="00001B25" w:rsidRDefault="00001B25" w:rsidP="00001B25">
            <w:pPr>
              <w:rPr>
                <w:rFonts w:ascii="Arial" w:hAnsi="Arial"/>
                <w:sz w:val="22"/>
                <w:szCs w:val="22"/>
              </w:rPr>
            </w:pPr>
            <w:r w:rsidRPr="00001B25">
              <w:rPr>
                <w:rFonts w:ascii="Arial" w:hAnsi="Arial"/>
                <w:sz w:val="22"/>
                <w:szCs w:val="22"/>
              </w:rPr>
              <w:lastRenderedPageBreak/>
              <w:t>To understand and improve the emotional well-being of disadvantaged children throughout school.</w:t>
            </w:r>
          </w:p>
          <w:p w:rsidR="004D76F5" w:rsidRPr="00001B25" w:rsidRDefault="004D76F5" w:rsidP="00001B25">
            <w:pPr>
              <w:rPr>
                <w:rFonts w:ascii="Arial" w:hAnsi="Arial"/>
                <w:sz w:val="22"/>
                <w:szCs w:val="22"/>
              </w:rPr>
            </w:pPr>
          </w:p>
          <w:p w:rsidR="00001B25" w:rsidRDefault="00001B25" w:rsidP="00001B25">
            <w:pPr>
              <w:rPr>
                <w:rFonts w:ascii="Arial" w:hAnsi="Arial"/>
                <w:sz w:val="22"/>
                <w:szCs w:val="22"/>
              </w:rPr>
            </w:pPr>
            <w:r w:rsidRPr="00001B25">
              <w:rPr>
                <w:rFonts w:ascii="Arial" w:hAnsi="Arial"/>
                <w:sz w:val="22"/>
                <w:szCs w:val="22"/>
              </w:rPr>
              <w:t>Staff to understand, recognise and support disadvantaged pupils experiencing loss, trauma and attachment disorder.</w:t>
            </w:r>
          </w:p>
          <w:p w:rsidR="004D76F5" w:rsidRPr="00001B25" w:rsidRDefault="004D76F5" w:rsidP="00001B25">
            <w:pPr>
              <w:rPr>
                <w:rFonts w:ascii="Arial" w:hAnsi="Arial"/>
                <w:sz w:val="22"/>
                <w:szCs w:val="22"/>
              </w:rPr>
            </w:pPr>
          </w:p>
          <w:p w:rsidR="00001B25" w:rsidRPr="00001B25" w:rsidRDefault="00001B25" w:rsidP="00001B25">
            <w:pPr>
              <w:rPr>
                <w:rFonts w:ascii="Arial" w:hAnsi="Arial"/>
                <w:sz w:val="22"/>
                <w:szCs w:val="22"/>
              </w:rPr>
            </w:pPr>
            <w:r w:rsidRPr="00001B25">
              <w:rPr>
                <w:rFonts w:ascii="Arial" w:hAnsi="Arial"/>
                <w:sz w:val="22"/>
                <w:szCs w:val="22"/>
              </w:rPr>
              <w:t>Parents to feel understood and supported by the school community.</w:t>
            </w:r>
          </w:p>
          <w:p w:rsidR="007A016F" w:rsidRPr="00C85398" w:rsidRDefault="007A016F" w:rsidP="007A016F">
            <w:pPr>
              <w:rPr>
                <w:rFonts w:ascii="Arial" w:hAnsi="Arial"/>
              </w:rPr>
            </w:pPr>
          </w:p>
        </w:tc>
        <w:tc>
          <w:tcPr>
            <w:tcW w:w="3435" w:type="dxa"/>
          </w:tcPr>
          <w:p w:rsidR="007A016F" w:rsidRDefault="007A016F" w:rsidP="007A016F">
            <w:pPr>
              <w:rPr>
                <w:rFonts w:ascii="Arial" w:hAnsi="Arial"/>
                <w:sz w:val="22"/>
                <w:szCs w:val="22"/>
              </w:rPr>
            </w:pPr>
            <w:r>
              <w:rPr>
                <w:rFonts w:ascii="Arial" w:hAnsi="Arial"/>
                <w:sz w:val="22"/>
                <w:szCs w:val="22"/>
              </w:rPr>
              <w:t>Increasing pupil access to Nurture groups and counsel</w:t>
            </w:r>
            <w:r w:rsidR="00001B25">
              <w:rPr>
                <w:rFonts w:ascii="Arial" w:hAnsi="Arial"/>
                <w:sz w:val="22"/>
                <w:szCs w:val="22"/>
              </w:rPr>
              <w:t>l</w:t>
            </w:r>
            <w:r>
              <w:rPr>
                <w:rFonts w:ascii="Arial" w:hAnsi="Arial"/>
                <w:sz w:val="22"/>
                <w:szCs w:val="22"/>
              </w:rPr>
              <w:t>ing services.</w:t>
            </w:r>
          </w:p>
          <w:p w:rsidR="007A016F" w:rsidRDefault="007A016F"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t>Ensure daily/ weekly Nurture Groups are accessed by vulnerable pupils.</w:t>
            </w:r>
          </w:p>
          <w:p w:rsidR="007A016F" w:rsidRDefault="007A016F"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t>Increase staff knowledge</w:t>
            </w:r>
            <w:r w:rsidRPr="002921D5">
              <w:rPr>
                <w:rFonts w:ascii="Arial" w:hAnsi="Arial"/>
                <w:sz w:val="22"/>
                <w:szCs w:val="22"/>
              </w:rPr>
              <w:t xml:space="preserve"> of </w:t>
            </w:r>
            <w:r>
              <w:rPr>
                <w:rFonts w:ascii="Arial" w:hAnsi="Arial"/>
                <w:sz w:val="22"/>
                <w:szCs w:val="22"/>
              </w:rPr>
              <w:t>pupils’ mental health and emotional well-being, attachment awareness and trauma</w:t>
            </w:r>
            <w:r w:rsidRPr="002921D5">
              <w:rPr>
                <w:rFonts w:ascii="Arial" w:hAnsi="Arial"/>
                <w:sz w:val="22"/>
                <w:szCs w:val="22"/>
              </w:rPr>
              <w:t xml:space="preserve"> through staff training, support and training through </w:t>
            </w:r>
            <w:r>
              <w:rPr>
                <w:rFonts w:ascii="Arial" w:hAnsi="Arial"/>
                <w:sz w:val="22"/>
                <w:szCs w:val="22"/>
              </w:rPr>
              <w:t xml:space="preserve">Adoption Service, </w:t>
            </w:r>
            <w:r w:rsidRPr="002921D5">
              <w:rPr>
                <w:rFonts w:ascii="Arial" w:hAnsi="Arial"/>
                <w:sz w:val="22"/>
                <w:szCs w:val="22"/>
              </w:rPr>
              <w:t>TESS Behaviour Support Team</w:t>
            </w:r>
            <w:r>
              <w:rPr>
                <w:rFonts w:ascii="Arial" w:hAnsi="Arial"/>
                <w:sz w:val="22"/>
                <w:szCs w:val="22"/>
              </w:rPr>
              <w:t xml:space="preserve"> and school EP</w:t>
            </w:r>
            <w:r w:rsidRPr="002921D5">
              <w:rPr>
                <w:rFonts w:ascii="Arial" w:hAnsi="Arial"/>
                <w:sz w:val="22"/>
                <w:szCs w:val="22"/>
              </w:rPr>
              <w:t xml:space="preserve">. </w:t>
            </w:r>
          </w:p>
          <w:p w:rsidR="00001B25" w:rsidRDefault="00001B25"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t>Staff training and involvemen</w:t>
            </w:r>
            <w:r w:rsidR="00001B25">
              <w:rPr>
                <w:rFonts w:ascii="Arial" w:hAnsi="Arial"/>
                <w:sz w:val="22"/>
                <w:szCs w:val="22"/>
              </w:rPr>
              <w:t>t in Emotional Friendly Schools.</w:t>
            </w:r>
          </w:p>
          <w:p w:rsidR="00001B25" w:rsidRDefault="00001B25"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t>Continue to plan opportunities for pupils and families to be supported via CAMHS link worker, with increased access to CAMHS consultations and guidance.</w:t>
            </w:r>
          </w:p>
          <w:p w:rsidR="00001B25" w:rsidRDefault="00001B25"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t>Access to texts and resources linked to feelings and emotions.</w:t>
            </w:r>
          </w:p>
          <w:p w:rsidR="00001B25" w:rsidRDefault="00001B25"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t>Access to Sensory Resources and Sensory Support for identified pupils.</w:t>
            </w:r>
          </w:p>
          <w:p w:rsidR="00001B25" w:rsidRDefault="00001B25" w:rsidP="007A016F">
            <w:pPr>
              <w:rPr>
                <w:rFonts w:ascii="Arial" w:hAnsi="Arial"/>
                <w:sz w:val="22"/>
                <w:szCs w:val="22"/>
              </w:rPr>
            </w:pPr>
          </w:p>
          <w:p w:rsidR="007A016F" w:rsidRDefault="007A016F" w:rsidP="007A016F">
            <w:pPr>
              <w:rPr>
                <w:rFonts w:ascii="Arial" w:hAnsi="Arial"/>
                <w:sz w:val="22"/>
                <w:szCs w:val="22"/>
              </w:rPr>
            </w:pPr>
            <w:r>
              <w:rPr>
                <w:rFonts w:ascii="Arial" w:hAnsi="Arial"/>
                <w:sz w:val="22"/>
                <w:szCs w:val="22"/>
              </w:rPr>
              <w:lastRenderedPageBreak/>
              <w:t>Use of Boxall assessments to identify areas for support.</w:t>
            </w:r>
          </w:p>
          <w:p w:rsidR="00001B25" w:rsidRDefault="00001B25" w:rsidP="007A016F">
            <w:pPr>
              <w:rPr>
                <w:rFonts w:ascii="Arial" w:hAnsi="Arial"/>
                <w:sz w:val="22"/>
                <w:szCs w:val="22"/>
              </w:rPr>
            </w:pPr>
          </w:p>
          <w:p w:rsidR="00001B25" w:rsidRDefault="00001B25" w:rsidP="007A016F">
            <w:pPr>
              <w:rPr>
                <w:rFonts w:ascii="Arial" w:hAnsi="Arial"/>
                <w:sz w:val="22"/>
                <w:szCs w:val="22"/>
              </w:rPr>
            </w:pPr>
            <w:r>
              <w:rPr>
                <w:rFonts w:ascii="Arial" w:hAnsi="Arial"/>
                <w:sz w:val="22"/>
                <w:szCs w:val="22"/>
              </w:rPr>
              <w:t>Parental support available through SLT and school attendance officer.</w:t>
            </w:r>
          </w:p>
          <w:p w:rsidR="00180C81" w:rsidRDefault="00180C81" w:rsidP="007A016F">
            <w:pPr>
              <w:rPr>
                <w:rFonts w:ascii="Arial" w:hAnsi="Arial"/>
                <w:sz w:val="22"/>
                <w:szCs w:val="22"/>
              </w:rPr>
            </w:pPr>
          </w:p>
          <w:p w:rsidR="00180C81" w:rsidRPr="002921D5" w:rsidRDefault="00180C81" w:rsidP="007A016F">
            <w:pPr>
              <w:rPr>
                <w:rFonts w:ascii="Arial" w:hAnsi="Arial"/>
                <w:sz w:val="22"/>
                <w:szCs w:val="22"/>
              </w:rPr>
            </w:pPr>
            <w:r>
              <w:rPr>
                <w:rFonts w:ascii="Arial" w:hAnsi="Arial"/>
                <w:sz w:val="22"/>
                <w:szCs w:val="22"/>
              </w:rPr>
              <w:t>Use of Talking Mats to explore pupil voice.</w:t>
            </w:r>
          </w:p>
        </w:tc>
        <w:tc>
          <w:tcPr>
            <w:tcW w:w="3644" w:type="dxa"/>
          </w:tcPr>
          <w:p w:rsidR="007A016F" w:rsidRDefault="007A016F" w:rsidP="007A016F">
            <w:pPr>
              <w:rPr>
                <w:rFonts w:ascii="Arial" w:hAnsi="Arial"/>
                <w:sz w:val="22"/>
                <w:szCs w:val="22"/>
              </w:rPr>
            </w:pPr>
            <w:r w:rsidRPr="002921D5">
              <w:rPr>
                <w:rFonts w:ascii="Arial" w:hAnsi="Arial"/>
                <w:sz w:val="22"/>
                <w:szCs w:val="22"/>
              </w:rPr>
              <w:lastRenderedPageBreak/>
              <w:t>Positive feedback from pupils accessing</w:t>
            </w:r>
            <w:r>
              <w:rPr>
                <w:rFonts w:ascii="Arial" w:hAnsi="Arial"/>
                <w:sz w:val="22"/>
                <w:szCs w:val="22"/>
              </w:rPr>
              <w:t xml:space="preserve"> Nurture groups.</w:t>
            </w:r>
          </w:p>
          <w:p w:rsidR="00037139" w:rsidRDefault="00037139" w:rsidP="007A016F">
            <w:pPr>
              <w:rPr>
                <w:rFonts w:ascii="Arial" w:hAnsi="Arial"/>
                <w:sz w:val="22"/>
                <w:szCs w:val="22"/>
              </w:rPr>
            </w:pPr>
          </w:p>
          <w:p w:rsidR="007A016F" w:rsidRPr="002921D5" w:rsidRDefault="007A016F" w:rsidP="007A016F">
            <w:pPr>
              <w:rPr>
                <w:rFonts w:ascii="Arial" w:hAnsi="Arial"/>
                <w:sz w:val="22"/>
                <w:szCs w:val="22"/>
              </w:rPr>
            </w:pPr>
            <w:r w:rsidRPr="002921D5">
              <w:rPr>
                <w:rFonts w:ascii="Arial" w:hAnsi="Arial"/>
                <w:sz w:val="22"/>
                <w:szCs w:val="22"/>
              </w:rPr>
              <w:t>Feedback from staff through evaluation of training.</w:t>
            </w:r>
          </w:p>
          <w:p w:rsidR="007A016F" w:rsidRDefault="007A016F" w:rsidP="007A016F">
            <w:pPr>
              <w:rPr>
                <w:rFonts w:ascii="Arial" w:hAnsi="Arial"/>
                <w:sz w:val="22"/>
                <w:szCs w:val="22"/>
              </w:rPr>
            </w:pPr>
            <w:r w:rsidRPr="002921D5">
              <w:rPr>
                <w:rFonts w:ascii="Arial" w:hAnsi="Arial"/>
                <w:sz w:val="22"/>
                <w:szCs w:val="22"/>
              </w:rPr>
              <w:t>Increased social and emotional awareness.</w:t>
            </w:r>
          </w:p>
          <w:p w:rsidR="00037139" w:rsidRDefault="00037139" w:rsidP="007A016F">
            <w:pPr>
              <w:rPr>
                <w:rFonts w:ascii="Arial" w:hAnsi="Arial"/>
                <w:sz w:val="22"/>
                <w:szCs w:val="22"/>
              </w:rPr>
            </w:pPr>
          </w:p>
          <w:p w:rsidR="007A016F" w:rsidRPr="002921D5" w:rsidRDefault="007A016F" w:rsidP="007A016F">
            <w:pPr>
              <w:rPr>
                <w:rFonts w:ascii="Arial" w:hAnsi="Arial"/>
                <w:sz w:val="22"/>
                <w:szCs w:val="22"/>
              </w:rPr>
            </w:pPr>
            <w:r>
              <w:rPr>
                <w:rFonts w:ascii="Arial" w:hAnsi="Arial"/>
                <w:sz w:val="22"/>
                <w:szCs w:val="22"/>
              </w:rPr>
              <w:t>Boxall assessments show improvements in targeted areas.</w:t>
            </w:r>
          </w:p>
          <w:p w:rsidR="007A016F" w:rsidRDefault="007A016F" w:rsidP="007A016F">
            <w:pPr>
              <w:rPr>
                <w:rFonts w:ascii="Arial" w:hAnsi="Arial"/>
              </w:rPr>
            </w:pPr>
          </w:p>
          <w:p w:rsidR="00037139" w:rsidRDefault="00037139" w:rsidP="007A016F">
            <w:pPr>
              <w:rPr>
                <w:rFonts w:ascii="Arial" w:hAnsi="Arial"/>
                <w:sz w:val="22"/>
                <w:szCs w:val="22"/>
              </w:rPr>
            </w:pPr>
            <w:r w:rsidRPr="002921D5">
              <w:rPr>
                <w:rFonts w:ascii="Arial" w:hAnsi="Arial"/>
                <w:sz w:val="22"/>
                <w:szCs w:val="22"/>
              </w:rPr>
              <w:t xml:space="preserve">Positive feedback from pupils accessing peer massage and support through quality first teaching. </w:t>
            </w:r>
          </w:p>
          <w:p w:rsidR="00037139" w:rsidRDefault="00037139" w:rsidP="007A016F">
            <w:pPr>
              <w:rPr>
                <w:rFonts w:ascii="Arial" w:hAnsi="Arial"/>
                <w:sz w:val="22"/>
                <w:szCs w:val="22"/>
              </w:rPr>
            </w:pPr>
          </w:p>
          <w:p w:rsidR="00037139" w:rsidRPr="00037139" w:rsidRDefault="00037139" w:rsidP="007A016F">
            <w:pPr>
              <w:rPr>
                <w:rFonts w:ascii="Arial" w:hAnsi="Arial"/>
                <w:sz w:val="22"/>
                <w:szCs w:val="22"/>
              </w:rPr>
            </w:pPr>
            <w:r>
              <w:rPr>
                <w:rFonts w:ascii="Arial" w:hAnsi="Arial"/>
                <w:sz w:val="22"/>
                <w:szCs w:val="22"/>
              </w:rPr>
              <w:t>Increased parental engagement in support and access to multi-agency support</w:t>
            </w:r>
          </w:p>
        </w:tc>
        <w:tc>
          <w:tcPr>
            <w:tcW w:w="2673" w:type="dxa"/>
          </w:tcPr>
          <w:p w:rsidR="007A016F" w:rsidRPr="002921D5" w:rsidRDefault="007A016F" w:rsidP="007A016F">
            <w:pPr>
              <w:rPr>
                <w:rFonts w:ascii="Arial" w:hAnsi="Arial"/>
                <w:sz w:val="22"/>
                <w:szCs w:val="22"/>
              </w:rPr>
            </w:pPr>
            <w:r w:rsidRPr="002921D5">
              <w:rPr>
                <w:rFonts w:ascii="Arial" w:hAnsi="Arial"/>
                <w:sz w:val="22"/>
                <w:szCs w:val="22"/>
              </w:rPr>
              <w:t>Staff / TA meetings/ INSET to deliver training</w:t>
            </w:r>
          </w:p>
          <w:p w:rsidR="007A016F" w:rsidRPr="002921D5" w:rsidRDefault="007A016F" w:rsidP="007A016F">
            <w:pPr>
              <w:rPr>
                <w:rFonts w:ascii="Arial" w:hAnsi="Arial"/>
                <w:sz w:val="22"/>
                <w:szCs w:val="22"/>
              </w:rPr>
            </w:pPr>
          </w:p>
          <w:p w:rsidR="007A016F" w:rsidRDefault="007A016F" w:rsidP="007A016F">
            <w:pPr>
              <w:rPr>
                <w:rFonts w:ascii="Arial" w:hAnsi="Arial"/>
                <w:sz w:val="22"/>
                <w:szCs w:val="22"/>
              </w:rPr>
            </w:pPr>
            <w:r w:rsidRPr="002921D5">
              <w:rPr>
                <w:rFonts w:ascii="Arial" w:hAnsi="Arial"/>
                <w:sz w:val="22"/>
                <w:szCs w:val="22"/>
              </w:rPr>
              <w:t>Staff and pupil evaluation and feedback.</w:t>
            </w:r>
          </w:p>
          <w:p w:rsidR="00180C81" w:rsidRDefault="00180C81" w:rsidP="007A016F">
            <w:pPr>
              <w:rPr>
                <w:rFonts w:ascii="Arial" w:hAnsi="Arial"/>
                <w:sz w:val="22"/>
                <w:szCs w:val="22"/>
              </w:rPr>
            </w:pPr>
          </w:p>
          <w:p w:rsidR="00037139" w:rsidRPr="002921D5" w:rsidRDefault="00037139" w:rsidP="007A016F">
            <w:pPr>
              <w:rPr>
                <w:rFonts w:ascii="Arial" w:hAnsi="Arial"/>
                <w:sz w:val="22"/>
                <w:szCs w:val="22"/>
              </w:rPr>
            </w:pPr>
            <w:r>
              <w:rPr>
                <w:rFonts w:ascii="Arial" w:hAnsi="Arial"/>
                <w:sz w:val="22"/>
                <w:szCs w:val="22"/>
              </w:rPr>
              <w:t xml:space="preserve">Parental feedback through consultation and questionnaires. </w:t>
            </w:r>
          </w:p>
          <w:p w:rsidR="007A016F" w:rsidRPr="002921D5" w:rsidRDefault="007A016F" w:rsidP="007A016F">
            <w:pPr>
              <w:rPr>
                <w:rFonts w:ascii="Arial" w:hAnsi="Arial"/>
                <w:sz w:val="22"/>
                <w:szCs w:val="22"/>
              </w:rPr>
            </w:pPr>
          </w:p>
          <w:p w:rsidR="007A016F" w:rsidRPr="00C85398" w:rsidRDefault="007A016F" w:rsidP="007A016F">
            <w:pPr>
              <w:rPr>
                <w:rFonts w:ascii="Arial" w:hAnsi="Arial"/>
              </w:rPr>
            </w:pPr>
          </w:p>
        </w:tc>
        <w:tc>
          <w:tcPr>
            <w:tcW w:w="1545" w:type="dxa"/>
          </w:tcPr>
          <w:p w:rsidR="007A016F" w:rsidRDefault="007A016F" w:rsidP="007A016F">
            <w:pPr>
              <w:rPr>
                <w:rFonts w:ascii="Arial" w:hAnsi="Arial"/>
              </w:rPr>
            </w:pPr>
            <w:r>
              <w:rPr>
                <w:rFonts w:ascii="Arial" w:hAnsi="Arial"/>
              </w:rPr>
              <w:t>NG</w:t>
            </w:r>
          </w:p>
        </w:tc>
        <w:tc>
          <w:tcPr>
            <w:tcW w:w="1409" w:type="dxa"/>
          </w:tcPr>
          <w:p w:rsidR="007A016F" w:rsidRPr="00732B2A" w:rsidRDefault="008B3E4C" w:rsidP="007A016F">
            <w:pPr>
              <w:rPr>
                <w:rFonts w:ascii="Arial" w:hAnsi="Arial"/>
                <w:b/>
              </w:rPr>
            </w:pPr>
            <w:r>
              <w:rPr>
                <w:rFonts w:ascii="Arial" w:hAnsi="Arial"/>
                <w:b/>
              </w:rPr>
              <w:t>July 21</w:t>
            </w:r>
          </w:p>
        </w:tc>
      </w:tr>
      <w:tr w:rsidR="007A016F" w:rsidRPr="00C85398" w:rsidTr="00447A0A">
        <w:tc>
          <w:tcPr>
            <w:tcW w:w="2491" w:type="dxa"/>
            <w:gridSpan w:val="2"/>
          </w:tcPr>
          <w:p w:rsidR="007A016F" w:rsidRPr="00C85398" w:rsidRDefault="007A016F" w:rsidP="007A016F">
            <w:pPr>
              <w:rPr>
                <w:rFonts w:ascii="Arial" w:hAnsi="Arial"/>
              </w:rPr>
            </w:pPr>
          </w:p>
        </w:tc>
        <w:tc>
          <w:tcPr>
            <w:tcW w:w="3435" w:type="dxa"/>
          </w:tcPr>
          <w:p w:rsidR="007A016F" w:rsidRPr="00C85398" w:rsidRDefault="007A016F" w:rsidP="007A016F">
            <w:pPr>
              <w:rPr>
                <w:rFonts w:ascii="Arial" w:hAnsi="Arial"/>
              </w:rPr>
            </w:pPr>
          </w:p>
        </w:tc>
        <w:tc>
          <w:tcPr>
            <w:tcW w:w="3644" w:type="dxa"/>
          </w:tcPr>
          <w:p w:rsidR="007A016F" w:rsidRPr="00C85398" w:rsidRDefault="007A016F" w:rsidP="007A016F">
            <w:pPr>
              <w:rPr>
                <w:rFonts w:ascii="Arial" w:hAnsi="Arial"/>
              </w:rPr>
            </w:pPr>
          </w:p>
        </w:tc>
        <w:tc>
          <w:tcPr>
            <w:tcW w:w="2673" w:type="dxa"/>
          </w:tcPr>
          <w:p w:rsidR="007A016F" w:rsidRPr="00C85398" w:rsidRDefault="007A016F" w:rsidP="007A016F">
            <w:pPr>
              <w:rPr>
                <w:rFonts w:ascii="Arial" w:hAnsi="Arial"/>
              </w:rPr>
            </w:pPr>
          </w:p>
        </w:tc>
        <w:tc>
          <w:tcPr>
            <w:tcW w:w="1545" w:type="dxa"/>
          </w:tcPr>
          <w:p w:rsidR="007A016F" w:rsidRPr="00C85398" w:rsidRDefault="007A016F" w:rsidP="007A016F">
            <w:pPr>
              <w:rPr>
                <w:rFonts w:ascii="Arial" w:hAnsi="Arial"/>
              </w:rPr>
            </w:pPr>
          </w:p>
        </w:tc>
        <w:tc>
          <w:tcPr>
            <w:tcW w:w="1409" w:type="dxa"/>
          </w:tcPr>
          <w:p w:rsidR="007A016F" w:rsidRPr="00C85398" w:rsidRDefault="007A016F" w:rsidP="007A016F">
            <w:pPr>
              <w:rPr>
                <w:rFonts w:ascii="Arial" w:hAnsi="Arial"/>
              </w:rPr>
            </w:pPr>
          </w:p>
        </w:tc>
      </w:tr>
      <w:tr w:rsidR="007A016F" w:rsidRPr="00C85398" w:rsidTr="00447A0A">
        <w:tc>
          <w:tcPr>
            <w:tcW w:w="13788" w:type="dxa"/>
            <w:gridSpan w:val="6"/>
            <w:shd w:val="clear" w:color="auto" w:fill="99CCFF"/>
          </w:tcPr>
          <w:p w:rsidR="007A016F" w:rsidRPr="009F7467" w:rsidRDefault="007A016F" w:rsidP="007A016F">
            <w:pPr>
              <w:rPr>
                <w:rFonts w:ascii="Arial" w:hAnsi="Arial"/>
                <w:b/>
              </w:rPr>
            </w:pPr>
            <w:r w:rsidRPr="009F7467">
              <w:rPr>
                <w:rFonts w:ascii="Arial" w:hAnsi="Arial"/>
                <w:b/>
              </w:rPr>
              <w:t>ii Targeted Support</w:t>
            </w:r>
          </w:p>
        </w:tc>
        <w:tc>
          <w:tcPr>
            <w:tcW w:w="1409" w:type="dxa"/>
            <w:shd w:val="clear" w:color="auto" w:fill="99CCFF"/>
          </w:tcPr>
          <w:p w:rsidR="007A016F" w:rsidRDefault="007A016F" w:rsidP="007A016F">
            <w:pPr>
              <w:rPr>
                <w:rFonts w:ascii="Arial" w:hAnsi="Arial"/>
                <w:b/>
              </w:rPr>
            </w:pPr>
          </w:p>
        </w:tc>
      </w:tr>
      <w:tr w:rsidR="007A016F" w:rsidRPr="00C85398" w:rsidTr="00447A0A">
        <w:tc>
          <w:tcPr>
            <w:tcW w:w="2420" w:type="dxa"/>
          </w:tcPr>
          <w:p w:rsidR="007A016F" w:rsidRPr="009F7467" w:rsidRDefault="007A016F" w:rsidP="007A016F">
            <w:pPr>
              <w:rPr>
                <w:rFonts w:ascii="Arial" w:hAnsi="Arial"/>
                <w:b/>
              </w:rPr>
            </w:pPr>
            <w:r w:rsidRPr="009F7467">
              <w:rPr>
                <w:rFonts w:ascii="Arial" w:hAnsi="Arial"/>
                <w:b/>
              </w:rPr>
              <w:t>Desired Outcome</w:t>
            </w:r>
          </w:p>
        </w:tc>
        <w:tc>
          <w:tcPr>
            <w:tcW w:w="3506" w:type="dxa"/>
            <w:gridSpan w:val="2"/>
          </w:tcPr>
          <w:p w:rsidR="007A016F" w:rsidRPr="009F7467" w:rsidRDefault="007A016F" w:rsidP="007A016F">
            <w:pPr>
              <w:rPr>
                <w:rFonts w:ascii="Arial" w:hAnsi="Arial"/>
                <w:b/>
              </w:rPr>
            </w:pPr>
            <w:r w:rsidRPr="009F7467">
              <w:rPr>
                <w:rFonts w:ascii="Arial" w:hAnsi="Arial"/>
                <w:b/>
              </w:rPr>
              <w:t>Chosen approach</w:t>
            </w:r>
          </w:p>
        </w:tc>
        <w:tc>
          <w:tcPr>
            <w:tcW w:w="3644" w:type="dxa"/>
          </w:tcPr>
          <w:p w:rsidR="007A016F" w:rsidRPr="009F7467" w:rsidRDefault="007A016F" w:rsidP="007A016F">
            <w:pPr>
              <w:rPr>
                <w:rFonts w:ascii="Arial" w:hAnsi="Arial"/>
                <w:b/>
              </w:rPr>
            </w:pPr>
            <w:r w:rsidRPr="009F7467">
              <w:rPr>
                <w:rFonts w:ascii="Arial" w:hAnsi="Arial"/>
                <w:b/>
              </w:rPr>
              <w:t>Evidence and Rationale</w:t>
            </w:r>
          </w:p>
        </w:tc>
        <w:tc>
          <w:tcPr>
            <w:tcW w:w="2673" w:type="dxa"/>
          </w:tcPr>
          <w:p w:rsidR="007A016F" w:rsidRDefault="007A016F" w:rsidP="007A016F">
            <w:pPr>
              <w:rPr>
                <w:rFonts w:ascii="Arial" w:hAnsi="Arial"/>
              </w:rPr>
            </w:pPr>
            <w:r w:rsidRPr="00C85398">
              <w:rPr>
                <w:rFonts w:ascii="Arial" w:hAnsi="Arial"/>
                <w:b/>
              </w:rPr>
              <w:t>How will we ensure it is implemented well</w:t>
            </w:r>
          </w:p>
        </w:tc>
        <w:tc>
          <w:tcPr>
            <w:tcW w:w="1545" w:type="dxa"/>
          </w:tcPr>
          <w:p w:rsidR="007A016F" w:rsidRDefault="007A016F" w:rsidP="007A016F">
            <w:pPr>
              <w:rPr>
                <w:rFonts w:ascii="Arial" w:hAnsi="Arial"/>
              </w:rPr>
            </w:pPr>
            <w:r w:rsidRPr="00C85398">
              <w:rPr>
                <w:rFonts w:ascii="Arial" w:hAnsi="Arial"/>
                <w:b/>
              </w:rPr>
              <w:t>Staff lead</w:t>
            </w:r>
          </w:p>
        </w:tc>
        <w:tc>
          <w:tcPr>
            <w:tcW w:w="1409" w:type="dxa"/>
          </w:tcPr>
          <w:p w:rsidR="007A016F" w:rsidRDefault="007A016F" w:rsidP="007A016F">
            <w:pPr>
              <w:rPr>
                <w:rFonts w:ascii="Arial" w:hAnsi="Arial"/>
                <w:b/>
              </w:rPr>
            </w:pPr>
            <w:r w:rsidRPr="00C85398">
              <w:rPr>
                <w:rFonts w:ascii="Arial" w:hAnsi="Arial"/>
                <w:b/>
              </w:rPr>
              <w:t>Review</w:t>
            </w:r>
          </w:p>
        </w:tc>
      </w:tr>
      <w:tr w:rsidR="004D76F5" w:rsidRPr="00C85398" w:rsidTr="00447A0A">
        <w:tc>
          <w:tcPr>
            <w:tcW w:w="2420" w:type="dxa"/>
          </w:tcPr>
          <w:p w:rsidR="004D76F5" w:rsidRPr="002921D5" w:rsidRDefault="004D76F5" w:rsidP="004D76F5">
            <w:pPr>
              <w:pStyle w:val="NoSpacing"/>
              <w:rPr>
                <w:rFonts w:ascii="Arial" w:hAnsi="Arial" w:cs="Arial"/>
                <w:sz w:val="22"/>
                <w:szCs w:val="22"/>
              </w:rPr>
            </w:pPr>
            <w:r w:rsidRPr="00CF586E">
              <w:rPr>
                <w:rFonts w:ascii="Arial" w:hAnsi="Arial" w:cs="Arial"/>
                <w:sz w:val="22"/>
                <w:szCs w:val="22"/>
              </w:rPr>
              <w:t xml:space="preserve">Improve Literacy skills for </w:t>
            </w:r>
            <w:r w:rsidRPr="00CF586E">
              <w:rPr>
                <w:rFonts w:ascii="Arial" w:hAnsi="Arial"/>
                <w:sz w:val="22"/>
                <w:szCs w:val="22"/>
              </w:rPr>
              <w:t xml:space="preserve">disadvantaged pupils </w:t>
            </w:r>
            <w:r w:rsidRPr="00CF586E">
              <w:rPr>
                <w:rFonts w:ascii="Arial" w:hAnsi="Arial" w:cs="Arial"/>
                <w:sz w:val="22"/>
                <w:szCs w:val="22"/>
              </w:rPr>
              <w:t>in KS1 and KS2.</w:t>
            </w:r>
          </w:p>
        </w:tc>
        <w:tc>
          <w:tcPr>
            <w:tcW w:w="3506" w:type="dxa"/>
            <w:gridSpan w:val="2"/>
          </w:tcPr>
          <w:p w:rsidR="004D76F5" w:rsidRDefault="004D76F5" w:rsidP="004D76F5">
            <w:pPr>
              <w:rPr>
                <w:rFonts w:ascii="Arial" w:hAnsi="Arial"/>
                <w:sz w:val="22"/>
                <w:szCs w:val="22"/>
              </w:rPr>
            </w:pPr>
            <w:r w:rsidRPr="00CF586E">
              <w:rPr>
                <w:rFonts w:ascii="Arial" w:hAnsi="Arial"/>
                <w:sz w:val="22"/>
                <w:szCs w:val="22"/>
              </w:rPr>
              <w:t>1:1 / small group intervention daily and regular intervention for targeted PP children.</w:t>
            </w:r>
          </w:p>
          <w:p w:rsidR="0097778E" w:rsidRPr="00CF586E" w:rsidRDefault="0097778E" w:rsidP="004D76F5">
            <w:pPr>
              <w:rPr>
                <w:rFonts w:ascii="Arial" w:hAnsi="Arial"/>
                <w:sz w:val="22"/>
                <w:szCs w:val="22"/>
              </w:rPr>
            </w:pPr>
          </w:p>
          <w:p w:rsidR="004D76F5" w:rsidRPr="00CF586E" w:rsidRDefault="004D76F5" w:rsidP="004D76F5">
            <w:pPr>
              <w:rPr>
                <w:rFonts w:ascii="Arial" w:hAnsi="Arial"/>
                <w:sz w:val="22"/>
                <w:szCs w:val="22"/>
              </w:rPr>
            </w:pPr>
            <w:r w:rsidRPr="00CF586E">
              <w:rPr>
                <w:rFonts w:ascii="Arial" w:hAnsi="Arial"/>
                <w:sz w:val="22"/>
                <w:szCs w:val="22"/>
              </w:rPr>
              <w:t xml:space="preserve">Targeted intervention work </w:t>
            </w:r>
            <w:r w:rsidR="006D63DB">
              <w:rPr>
                <w:rFonts w:ascii="Arial" w:hAnsi="Arial"/>
                <w:sz w:val="22"/>
                <w:szCs w:val="22"/>
              </w:rPr>
              <w:t xml:space="preserve">using RWI programme </w:t>
            </w:r>
            <w:r w:rsidRPr="00CF586E">
              <w:rPr>
                <w:rFonts w:ascii="Arial" w:hAnsi="Arial"/>
                <w:sz w:val="22"/>
                <w:szCs w:val="22"/>
              </w:rPr>
              <w:t>across school.</w:t>
            </w:r>
          </w:p>
          <w:p w:rsidR="004D76F5" w:rsidRDefault="004D76F5" w:rsidP="004D76F5">
            <w:pPr>
              <w:rPr>
                <w:rFonts w:ascii="Arial" w:hAnsi="Arial"/>
                <w:sz w:val="22"/>
                <w:szCs w:val="22"/>
              </w:rPr>
            </w:pPr>
          </w:p>
          <w:p w:rsidR="004D76F5" w:rsidRPr="00CF586E" w:rsidRDefault="004D76F5" w:rsidP="004D76F5">
            <w:pPr>
              <w:rPr>
                <w:rFonts w:ascii="Arial" w:hAnsi="Arial"/>
                <w:sz w:val="22"/>
                <w:szCs w:val="22"/>
              </w:rPr>
            </w:pPr>
            <w:r w:rsidRPr="00CF586E">
              <w:rPr>
                <w:rFonts w:ascii="Arial" w:hAnsi="Arial"/>
                <w:sz w:val="22"/>
                <w:szCs w:val="22"/>
              </w:rPr>
              <w:t>Additional 1:1 Reading to target identified pupils.</w:t>
            </w:r>
          </w:p>
          <w:p w:rsidR="004D76F5" w:rsidRPr="00CF586E" w:rsidRDefault="004D76F5" w:rsidP="004D76F5">
            <w:pPr>
              <w:rPr>
                <w:rFonts w:ascii="Arial" w:hAnsi="Arial"/>
                <w:sz w:val="22"/>
                <w:szCs w:val="22"/>
              </w:rPr>
            </w:pPr>
          </w:p>
          <w:p w:rsidR="004D76F5" w:rsidRDefault="004D76F5" w:rsidP="004D76F5">
            <w:pPr>
              <w:rPr>
                <w:rFonts w:ascii="Arial" w:hAnsi="Arial"/>
              </w:rPr>
            </w:pPr>
            <w:r w:rsidRPr="00CF586E">
              <w:rPr>
                <w:rFonts w:ascii="Arial" w:hAnsi="Arial"/>
                <w:sz w:val="22"/>
                <w:szCs w:val="22"/>
              </w:rPr>
              <w:t>Targeted CEW reading and spelling intervention through precision monitoring.</w:t>
            </w:r>
          </w:p>
        </w:tc>
        <w:tc>
          <w:tcPr>
            <w:tcW w:w="3644" w:type="dxa"/>
          </w:tcPr>
          <w:p w:rsidR="004D76F5" w:rsidRPr="00CF586E" w:rsidRDefault="004D76F5" w:rsidP="004D76F5">
            <w:pPr>
              <w:rPr>
                <w:rFonts w:ascii="Arial" w:hAnsi="Arial"/>
                <w:sz w:val="22"/>
                <w:szCs w:val="22"/>
              </w:rPr>
            </w:pPr>
            <w:r w:rsidRPr="00CF586E">
              <w:rPr>
                <w:rFonts w:ascii="Arial" w:hAnsi="Arial"/>
                <w:sz w:val="22"/>
                <w:szCs w:val="22"/>
              </w:rPr>
              <w:t>Previous impact measures suggest pupils will benefit further from increasing the number of pupils accessing Speaking and Listening Intervention and targeted Literacy intervention work (including phonics, spellings, Common Exception Words)</w:t>
            </w:r>
            <w:r>
              <w:rPr>
                <w:rFonts w:ascii="Arial" w:hAnsi="Arial"/>
                <w:sz w:val="22"/>
                <w:szCs w:val="22"/>
              </w:rPr>
              <w:t xml:space="preserve"> including Precision Monitoring.</w:t>
            </w:r>
          </w:p>
          <w:p w:rsidR="004D76F5" w:rsidRPr="00CF586E" w:rsidRDefault="004D76F5" w:rsidP="004D76F5">
            <w:pPr>
              <w:rPr>
                <w:rFonts w:ascii="Arial" w:hAnsi="Arial"/>
                <w:sz w:val="22"/>
                <w:szCs w:val="22"/>
              </w:rPr>
            </w:pPr>
          </w:p>
          <w:p w:rsidR="004D76F5" w:rsidRPr="00CF586E" w:rsidRDefault="004D76F5" w:rsidP="004D76F5">
            <w:pPr>
              <w:rPr>
                <w:rFonts w:ascii="Arial" w:hAnsi="Arial"/>
                <w:sz w:val="22"/>
                <w:szCs w:val="22"/>
              </w:rPr>
            </w:pPr>
          </w:p>
          <w:p w:rsidR="004D76F5" w:rsidRDefault="004D76F5" w:rsidP="004D76F5">
            <w:pPr>
              <w:rPr>
                <w:rFonts w:ascii="Arial" w:hAnsi="Arial"/>
              </w:rPr>
            </w:pPr>
          </w:p>
        </w:tc>
        <w:tc>
          <w:tcPr>
            <w:tcW w:w="2673" w:type="dxa"/>
          </w:tcPr>
          <w:p w:rsidR="004D76F5" w:rsidRPr="00CF586E" w:rsidRDefault="004D76F5" w:rsidP="004D76F5">
            <w:pPr>
              <w:rPr>
                <w:rFonts w:ascii="Arial" w:hAnsi="Arial"/>
                <w:sz w:val="22"/>
                <w:szCs w:val="22"/>
              </w:rPr>
            </w:pPr>
            <w:r w:rsidRPr="00CF586E">
              <w:rPr>
                <w:rFonts w:ascii="Arial" w:hAnsi="Arial"/>
                <w:sz w:val="22"/>
                <w:szCs w:val="22"/>
              </w:rPr>
              <w:t xml:space="preserve">Baseline and regular assessments using school tracking, </w:t>
            </w:r>
            <w:r w:rsidR="002220E9">
              <w:rPr>
                <w:rFonts w:ascii="Arial" w:hAnsi="Arial"/>
                <w:sz w:val="22"/>
                <w:szCs w:val="22"/>
              </w:rPr>
              <w:t xml:space="preserve">RWI assessments, </w:t>
            </w:r>
            <w:proofErr w:type="spellStart"/>
            <w:r w:rsidRPr="00CF586E">
              <w:rPr>
                <w:rFonts w:ascii="Arial" w:hAnsi="Arial"/>
                <w:sz w:val="22"/>
                <w:szCs w:val="22"/>
              </w:rPr>
              <w:t>Salford</w:t>
            </w:r>
            <w:proofErr w:type="spellEnd"/>
            <w:r w:rsidRPr="00CF586E">
              <w:rPr>
                <w:rFonts w:ascii="Arial" w:hAnsi="Arial"/>
                <w:sz w:val="22"/>
                <w:szCs w:val="22"/>
              </w:rPr>
              <w:t xml:space="preserve"> Reading, Common Exception Word assessments, spelling trackers, phonic a</w:t>
            </w:r>
            <w:r w:rsidR="006D63DB">
              <w:rPr>
                <w:rFonts w:ascii="Arial" w:hAnsi="Arial"/>
                <w:sz w:val="22"/>
                <w:szCs w:val="22"/>
              </w:rPr>
              <w:t xml:space="preserve">ssessments. </w:t>
            </w:r>
          </w:p>
          <w:p w:rsidR="004D76F5" w:rsidRPr="00CF586E" w:rsidRDefault="004D76F5" w:rsidP="004D76F5">
            <w:pPr>
              <w:rPr>
                <w:rFonts w:ascii="Arial" w:hAnsi="Arial"/>
                <w:sz w:val="22"/>
                <w:szCs w:val="22"/>
              </w:rPr>
            </w:pPr>
            <w:r w:rsidRPr="00CF586E">
              <w:rPr>
                <w:rFonts w:ascii="Arial" w:hAnsi="Arial"/>
                <w:sz w:val="22"/>
                <w:szCs w:val="22"/>
              </w:rPr>
              <w:t>Intervention tracking records.</w:t>
            </w:r>
          </w:p>
          <w:p w:rsidR="004D76F5" w:rsidRPr="00CF586E" w:rsidRDefault="004D76F5" w:rsidP="004D76F5">
            <w:pPr>
              <w:rPr>
                <w:rFonts w:ascii="Arial" w:hAnsi="Arial"/>
                <w:sz w:val="22"/>
                <w:szCs w:val="22"/>
              </w:rPr>
            </w:pPr>
            <w:r w:rsidRPr="00CF586E">
              <w:rPr>
                <w:rFonts w:ascii="Arial" w:hAnsi="Arial"/>
                <w:sz w:val="22"/>
                <w:szCs w:val="22"/>
              </w:rPr>
              <w:t>Feedback from class teachers.</w:t>
            </w:r>
          </w:p>
          <w:p w:rsidR="004D76F5" w:rsidRPr="00CF586E" w:rsidRDefault="004D76F5" w:rsidP="004D76F5">
            <w:pPr>
              <w:rPr>
                <w:rFonts w:ascii="Arial" w:hAnsi="Arial"/>
                <w:sz w:val="22"/>
                <w:szCs w:val="22"/>
              </w:rPr>
            </w:pPr>
          </w:p>
          <w:p w:rsidR="004D76F5" w:rsidRDefault="004D76F5" w:rsidP="004D76F5">
            <w:pPr>
              <w:rPr>
                <w:rFonts w:ascii="Arial" w:hAnsi="Arial"/>
                <w:sz w:val="22"/>
                <w:szCs w:val="22"/>
              </w:rPr>
            </w:pPr>
            <w:r w:rsidRPr="00CF586E">
              <w:rPr>
                <w:rFonts w:ascii="Arial" w:hAnsi="Arial"/>
                <w:sz w:val="22"/>
                <w:szCs w:val="22"/>
              </w:rPr>
              <w:t>P</w:t>
            </w:r>
            <w:r>
              <w:rPr>
                <w:rFonts w:ascii="Arial" w:hAnsi="Arial"/>
                <w:sz w:val="22"/>
                <w:szCs w:val="22"/>
              </w:rPr>
              <w:t>upils targeted through additional r</w:t>
            </w:r>
            <w:r w:rsidRPr="00CF586E">
              <w:rPr>
                <w:rFonts w:ascii="Arial" w:hAnsi="Arial"/>
                <w:sz w:val="22"/>
                <w:szCs w:val="22"/>
              </w:rPr>
              <w:t xml:space="preserve">eading </w:t>
            </w:r>
            <w:r>
              <w:rPr>
                <w:rFonts w:ascii="Arial" w:hAnsi="Arial"/>
                <w:sz w:val="22"/>
                <w:szCs w:val="22"/>
              </w:rPr>
              <w:t xml:space="preserve">activities </w:t>
            </w:r>
            <w:r w:rsidRPr="00CF586E">
              <w:rPr>
                <w:rFonts w:ascii="Arial" w:hAnsi="Arial"/>
                <w:sz w:val="22"/>
                <w:szCs w:val="22"/>
              </w:rPr>
              <w:t>increased enjoyment and interest to lead to improved fluency and compre</w:t>
            </w:r>
            <w:r w:rsidR="002220E9">
              <w:rPr>
                <w:rFonts w:ascii="Arial" w:hAnsi="Arial"/>
                <w:sz w:val="22"/>
                <w:szCs w:val="22"/>
              </w:rPr>
              <w:t>hension when assessed (</w:t>
            </w:r>
            <w:proofErr w:type="spellStart"/>
            <w:r w:rsidRPr="00CF586E">
              <w:rPr>
                <w:rFonts w:ascii="Arial" w:hAnsi="Arial"/>
                <w:sz w:val="22"/>
                <w:szCs w:val="22"/>
              </w:rPr>
              <w:t>Salford</w:t>
            </w:r>
            <w:proofErr w:type="spellEnd"/>
            <w:r w:rsidRPr="00CF586E">
              <w:rPr>
                <w:rFonts w:ascii="Arial" w:hAnsi="Arial"/>
                <w:sz w:val="22"/>
                <w:szCs w:val="22"/>
              </w:rPr>
              <w:t xml:space="preserve"> </w:t>
            </w:r>
            <w:r w:rsidRPr="00CF586E">
              <w:rPr>
                <w:rFonts w:ascii="Arial" w:hAnsi="Arial"/>
                <w:sz w:val="22"/>
                <w:szCs w:val="22"/>
              </w:rPr>
              <w:lastRenderedPageBreak/>
              <w:t>Reading</w:t>
            </w:r>
            <w:r w:rsidR="00180C81">
              <w:rPr>
                <w:rFonts w:ascii="Arial" w:hAnsi="Arial"/>
                <w:sz w:val="22"/>
                <w:szCs w:val="22"/>
              </w:rPr>
              <w:t>, Reading fluency and RWI</w:t>
            </w:r>
            <w:r w:rsidRPr="00CF586E">
              <w:rPr>
                <w:rFonts w:ascii="Arial" w:hAnsi="Arial"/>
                <w:sz w:val="22"/>
                <w:szCs w:val="22"/>
              </w:rPr>
              <w:t xml:space="preserve"> data).</w:t>
            </w:r>
          </w:p>
          <w:p w:rsidR="00180C81" w:rsidRDefault="00180C81" w:rsidP="004D76F5">
            <w:pPr>
              <w:rPr>
                <w:rFonts w:ascii="Arial" w:hAnsi="Arial"/>
                <w:sz w:val="22"/>
                <w:szCs w:val="22"/>
              </w:rPr>
            </w:pPr>
          </w:p>
          <w:p w:rsidR="00180C81" w:rsidRPr="00C85398" w:rsidRDefault="00180C81" w:rsidP="004D76F5">
            <w:pPr>
              <w:rPr>
                <w:rFonts w:ascii="Arial" w:hAnsi="Arial"/>
              </w:rPr>
            </w:pPr>
          </w:p>
        </w:tc>
        <w:tc>
          <w:tcPr>
            <w:tcW w:w="1545" w:type="dxa"/>
          </w:tcPr>
          <w:p w:rsidR="004D76F5" w:rsidRDefault="00180C81" w:rsidP="004D76F5">
            <w:pPr>
              <w:rPr>
                <w:rFonts w:ascii="Arial" w:hAnsi="Arial"/>
              </w:rPr>
            </w:pPr>
            <w:r>
              <w:rPr>
                <w:rFonts w:ascii="Arial" w:hAnsi="Arial"/>
              </w:rPr>
              <w:lastRenderedPageBreak/>
              <w:t>AB/ AR</w:t>
            </w:r>
            <w:r w:rsidR="001E62E5">
              <w:rPr>
                <w:rFonts w:ascii="Arial" w:hAnsi="Arial"/>
              </w:rPr>
              <w:t>/</w:t>
            </w:r>
          </w:p>
          <w:p w:rsidR="0097778E" w:rsidRDefault="001E62E5" w:rsidP="004D76F5">
            <w:pPr>
              <w:rPr>
                <w:rFonts w:ascii="Arial" w:hAnsi="Arial"/>
              </w:rPr>
            </w:pPr>
            <w:r>
              <w:rPr>
                <w:rFonts w:ascii="Arial" w:hAnsi="Arial"/>
              </w:rPr>
              <w:t>NG</w:t>
            </w:r>
          </w:p>
        </w:tc>
        <w:tc>
          <w:tcPr>
            <w:tcW w:w="1409" w:type="dxa"/>
          </w:tcPr>
          <w:p w:rsidR="00E907A0" w:rsidRDefault="0097778E" w:rsidP="00E907A0">
            <w:pPr>
              <w:rPr>
                <w:rFonts w:ascii="Arial" w:hAnsi="Arial"/>
                <w:b/>
              </w:rPr>
            </w:pPr>
            <w:r>
              <w:rPr>
                <w:rFonts w:ascii="Arial" w:hAnsi="Arial"/>
                <w:b/>
              </w:rPr>
              <w:t>July 21</w:t>
            </w:r>
          </w:p>
          <w:p w:rsidR="004D76F5" w:rsidRDefault="004D76F5" w:rsidP="004D76F5">
            <w:pPr>
              <w:rPr>
                <w:rFonts w:ascii="Arial" w:hAnsi="Arial"/>
                <w:b/>
              </w:rPr>
            </w:pPr>
          </w:p>
        </w:tc>
      </w:tr>
      <w:tr w:rsidR="004D76F5" w:rsidRPr="00C85398" w:rsidTr="00447A0A">
        <w:tc>
          <w:tcPr>
            <w:tcW w:w="2420" w:type="dxa"/>
          </w:tcPr>
          <w:p w:rsidR="004D76F5" w:rsidRPr="002921D5" w:rsidRDefault="004D76F5" w:rsidP="004D76F5">
            <w:pPr>
              <w:pStyle w:val="NoSpacing"/>
              <w:rPr>
                <w:rFonts w:ascii="Arial" w:hAnsi="Arial" w:cs="Arial"/>
                <w:sz w:val="22"/>
                <w:szCs w:val="22"/>
              </w:rPr>
            </w:pPr>
            <w:r w:rsidRPr="002921D5">
              <w:rPr>
                <w:rFonts w:ascii="Arial" w:hAnsi="Arial" w:cs="Arial"/>
                <w:sz w:val="22"/>
                <w:szCs w:val="22"/>
              </w:rPr>
              <w:lastRenderedPageBreak/>
              <w:t xml:space="preserve">Improve oral language skills for </w:t>
            </w:r>
            <w:r w:rsidRPr="002921D5">
              <w:rPr>
                <w:rFonts w:ascii="Arial" w:hAnsi="Arial"/>
                <w:sz w:val="22"/>
                <w:szCs w:val="22"/>
              </w:rPr>
              <w:t xml:space="preserve">disadvantaged pupils </w:t>
            </w:r>
            <w:r w:rsidRPr="002921D5">
              <w:rPr>
                <w:rFonts w:ascii="Arial" w:hAnsi="Arial" w:cs="Arial"/>
                <w:sz w:val="22"/>
                <w:szCs w:val="22"/>
              </w:rPr>
              <w:t>in Reception classes and KS1.</w:t>
            </w:r>
          </w:p>
          <w:p w:rsidR="004D76F5" w:rsidRPr="002921D5" w:rsidRDefault="004D76F5" w:rsidP="004D76F5">
            <w:pPr>
              <w:rPr>
                <w:rFonts w:ascii="Arial" w:hAnsi="Arial"/>
                <w:sz w:val="22"/>
                <w:szCs w:val="22"/>
              </w:rPr>
            </w:pPr>
          </w:p>
          <w:p w:rsidR="004D76F5" w:rsidRPr="002921D5" w:rsidRDefault="004D76F5" w:rsidP="004D76F5">
            <w:pPr>
              <w:rPr>
                <w:rFonts w:ascii="Arial" w:hAnsi="Arial"/>
                <w:sz w:val="22"/>
                <w:szCs w:val="22"/>
              </w:rPr>
            </w:pPr>
          </w:p>
          <w:p w:rsidR="004D76F5" w:rsidRDefault="004D76F5" w:rsidP="004D76F5">
            <w:pPr>
              <w:rPr>
                <w:rFonts w:ascii="Arial" w:hAnsi="Arial"/>
              </w:rPr>
            </w:pPr>
          </w:p>
        </w:tc>
        <w:tc>
          <w:tcPr>
            <w:tcW w:w="3506" w:type="dxa"/>
            <w:gridSpan w:val="2"/>
          </w:tcPr>
          <w:p w:rsidR="004D76F5" w:rsidRPr="00440095" w:rsidRDefault="004D76F5" w:rsidP="004D76F5">
            <w:pPr>
              <w:rPr>
                <w:rFonts w:ascii="Arial" w:hAnsi="Arial"/>
                <w:sz w:val="22"/>
                <w:szCs w:val="22"/>
              </w:rPr>
            </w:pPr>
            <w:r w:rsidRPr="00440095">
              <w:rPr>
                <w:rFonts w:ascii="Arial" w:hAnsi="Arial"/>
                <w:sz w:val="22"/>
                <w:szCs w:val="22"/>
              </w:rPr>
              <w:t xml:space="preserve">Implement </w:t>
            </w:r>
            <w:r>
              <w:rPr>
                <w:rFonts w:ascii="Arial" w:hAnsi="Arial"/>
                <w:sz w:val="22"/>
                <w:szCs w:val="22"/>
              </w:rPr>
              <w:t>communication groups: Time to Talk,</w:t>
            </w:r>
            <w:r w:rsidRPr="00440095">
              <w:rPr>
                <w:rFonts w:ascii="Arial" w:hAnsi="Arial"/>
                <w:sz w:val="22"/>
                <w:szCs w:val="22"/>
              </w:rPr>
              <w:t xml:space="preserve"> and Talking Partners</w:t>
            </w:r>
            <w:r>
              <w:rPr>
                <w:rFonts w:ascii="Arial" w:hAnsi="Arial"/>
                <w:sz w:val="22"/>
                <w:szCs w:val="22"/>
              </w:rPr>
              <w:t xml:space="preserve"> </w:t>
            </w:r>
            <w:proofErr w:type="spellStart"/>
            <w:r>
              <w:rPr>
                <w:rFonts w:ascii="Arial" w:hAnsi="Arial"/>
                <w:sz w:val="22"/>
                <w:szCs w:val="22"/>
              </w:rPr>
              <w:t>programmes</w:t>
            </w:r>
            <w:proofErr w:type="spellEnd"/>
            <w:r>
              <w:rPr>
                <w:rFonts w:ascii="Arial" w:hAnsi="Arial"/>
                <w:sz w:val="22"/>
                <w:szCs w:val="22"/>
              </w:rPr>
              <w:t xml:space="preserve"> across KS1</w:t>
            </w:r>
            <w:r w:rsidRPr="00440095">
              <w:rPr>
                <w:rFonts w:ascii="Arial" w:hAnsi="Arial"/>
                <w:sz w:val="22"/>
                <w:szCs w:val="22"/>
              </w:rPr>
              <w:t>.</w:t>
            </w:r>
          </w:p>
          <w:p w:rsidR="004D76F5" w:rsidRDefault="004D76F5" w:rsidP="004D76F5">
            <w:pPr>
              <w:rPr>
                <w:rFonts w:ascii="Arial" w:hAnsi="Arial"/>
                <w:sz w:val="22"/>
                <w:szCs w:val="22"/>
              </w:rPr>
            </w:pPr>
          </w:p>
          <w:p w:rsidR="004D76F5" w:rsidRDefault="004D76F5" w:rsidP="004D76F5">
            <w:pPr>
              <w:rPr>
                <w:rFonts w:ascii="Arial" w:hAnsi="Arial"/>
                <w:sz w:val="22"/>
                <w:szCs w:val="22"/>
              </w:rPr>
            </w:pPr>
            <w:r w:rsidRPr="002921D5">
              <w:rPr>
                <w:rFonts w:ascii="Arial" w:hAnsi="Arial"/>
                <w:sz w:val="22"/>
                <w:szCs w:val="22"/>
              </w:rPr>
              <w:t>1:1 / small group intervention daily for specific children using language acquisition programme</w:t>
            </w:r>
          </w:p>
          <w:p w:rsidR="004D76F5" w:rsidRDefault="004D76F5" w:rsidP="004D76F5">
            <w:pPr>
              <w:rPr>
                <w:rFonts w:ascii="Arial" w:hAnsi="Arial"/>
                <w:sz w:val="22"/>
                <w:szCs w:val="22"/>
              </w:rPr>
            </w:pPr>
          </w:p>
          <w:p w:rsidR="004D76F5" w:rsidRPr="002921D5" w:rsidRDefault="004D76F5" w:rsidP="004D76F5">
            <w:pPr>
              <w:rPr>
                <w:rFonts w:ascii="Arial" w:hAnsi="Arial"/>
                <w:sz w:val="22"/>
                <w:szCs w:val="22"/>
              </w:rPr>
            </w:pPr>
            <w:r>
              <w:rPr>
                <w:rFonts w:ascii="Arial" w:hAnsi="Arial"/>
                <w:sz w:val="22"/>
                <w:szCs w:val="22"/>
              </w:rPr>
              <w:t>Regular review meetings with SALT therapists.</w:t>
            </w:r>
          </w:p>
        </w:tc>
        <w:tc>
          <w:tcPr>
            <w:tcW w:w="3644" w:type="dxa"/>
          </w:tcPr>
          <w:p w:rsidR="004D76F5" w:rsidRDefault="004D76F5" w:rsidP="004D76F5">
            <w:pPr>
              <w:rPr>
                <w:rFonts w:ascii="Arial" w:hAnsi="Arial"/>
                <w:sz w:val="22"/>
                <w:szCs w:val="22"/>
              </w:rPr>
            </w:pPr>
            <w:r w:rsidRPr="00CF586E">
              <w:rPr>
                <w:rFonts w:ascii="Arial" w:hAnsi="Arial"/>
                <w:sz w:val="22"/>
                <w:szCs w:val="22"/>
              </w:rPr>
              <w:t>Previous intervention work in school – increasing language development for targeted children.</w:t>
            </w:r>
          </w:p>
          <w:p w:rsidR="004D76F5" w:rsidRDefault="004D76F5" w:rsidP="004D76F5">
            <w:pPr>
              <w:rPr>
                <w:rFonts w:ascii="Arial" w:hAnsi="Arial"/>
                <w:sz w:val="22"/>
                <w:szCs w:val="22"/>
              </w:rPr>
            </w:pPr>
          </w:p>
          <w:p w:rsidR="004D76F5" w:rsidRPr="00CF586E" w:rsidRDefault="004D76F5" w:rsidP="004D76F5">
            <w:pPr>
              <w:rPr>
                <w:rFonts w:ascii="Arial" w:hAnsi="Arial"/>
                <w:sz w:val="22"/>
                <w:szCs w:val="22"/>
              </w:rPr>
            </w:pPr>
          </w:p>
        </w:tc>
        <w:tc>
          <w:tcPr>
            <w:tcW w:w="2673" w:type="dxa"/>
          </w:tcPr>
          <w:p w:rsidR="004D76F5" w:rsidRDefault="004D76F5" w:rsidP="004D76F5">
            <w:pPr>
              <w:rPr>
                <w:rFonts w:ascii="Arial" w:hAnsi="Arial"/>
                <w:sz w:val="22"/>
                <w:szCs w:val="22"/>
              </w:rPr>
            </w:pPr>
            <w:r w:rsidRPr="00CF586E">
              <w:rPr>
                <w:rFonts w:ascii="Arial" w:hAnsi="Arial"/>
                <w:sz w:val="22"/>
                <w:szCs w:val="22"/>
              </w:rPr>
              <w:t>Monitor Intervention records and Provision mapping/ timetables to ensure regular sessions.</w:t>
            </w:r>
          </w:p>
          <w:p w:rsidR="001E62E5" w:rsidRDefault="001E62E5" w:rsidP="004D76F5">
            <w:pPr>
              <w:rPr>
                <w:rFonts w:ascii="Arial" w:hAnsi="Arial"/>
                <w:sz w:val="22"/>
                <w:szCs w:val="22"/>
              </w:rPr>
            </w:pPr>
          </w:p>
          <w:p w:rsidR="001E62E5" w:rsidRPr="00CF586E" w:rsidRDefault="001E62E5" w:rsidP="004D76F5">
            <w:pPr>
              <w:rPr>
                <w:rFonts w:ascii="Arial" w:hAnsi="Arial"/>
                <w:sz w:val="22"/>
                <w:szCs w:val="22"/>
              </w:rPr>
            </w:pPr>
            <w:r w:rsidRPr="00CF586E">
              <w:rPr>
                <w:rFonts w:ascii="Arial" w:hAnsi="Arial"/>
                <w:sz w:val="22"/>
                <w:szCs w:val="22"/>
              </w:rPr>
              <w:t>Renfrew Picture Analysis Assessments.</w:t>
            </w:r>
          </w:p>
        </w:tc>
        <w:tc>
          <w:tcPr>
            <w:tcW w:w="1545" w:type="dxa"/>
          </w:tcPr>
          <w:p w:rsidR="004D76F5" w:rsidRDefault="004D76F5" w:rsidP="004D76F5">
            <w:pPr>
              <w:rPr>
                <w:rFonts w:ascii="Arial" w:hAnsi="Arial"/>
              </w:rPr>
            </w:pPr>
            <w:r>
              <w:rPr>
                <w:rFonts w:ascii="Arial" w:hAnsi="Arial"/>
              </w:rPr>
              <w:t>AB/ MB</w:t>
            </w:r>
            <w:r w:rsidR="001E62E5">
              <w:rPr>
                <w:rFonts w:ascii="Arial" w:hAnsi="Arial"/>
              </w:rPr>
              <w:t>/ NG</w:t>
            </w:r>
          </w:p>
        </w:tc>
        <w:tc>
          <w:tcPr>
            <w:tcW w:w="1409" w:type="dxa"/>
          </w:tcPr>
          <w:p w:rsidR="004D76F5" w:rsidRDefault="001E62E5" w:rsidP="004D76F5">
            <w:pPr>
              <w:rPr>
                <w:rFonts w:ascii="Arial" w:hAnsi="Arial"/>
                <w:b/>
              </w:rPr>
            </w:pPr>
            <w:r>
              <w:rPr>
                <w:rFonts w:ascii="Arial" w:hAnsi="Arial"/>
                <w:b/>
              </w:rPr>
              <w:t>July 21</w:t>
            </w:r>
          </w:p>
          <w:p w:rsidR="004D76F5" w:rsidRPr="00732B2A" w:rsidRDefault="004D76F5" w:rsidP="004D76F5">
            <w:pPr>
              <w:rPr>
                <w:rFonts w:ascii="Arial" w:hAnsi="Arial"/>
                <w:b/>
              </w:rPr>
            </w:pPr>
          </w:p>
        </w:tc>
      </w:tr>
      <w:tr w:rsidR="004D76F5" w:rsidRPr="00C85398" w:rsidTr="00447A0A">
        <w:tc>
          <w:tcPr>
            <w:tcW w:w="2420" w:type="dxa"/>
          </w:tcPr>
          <w:p w:rsidR="004D76F5" w:rsidRPr="00CF586E" w:rsidRDefault="004D76F5" w:rsidP="004D76F5">
            <w:pPr>
              <w:rPr>
                <w:rFonts w:ascii="Arial" w:hAnsi="Arial"/>
                <w:sz w:val="22"/>
                <w:szCs w:val="22"/>
              </w:rPr>
            </w:pPr>
            <w:r w:rsidRPr="00CF586E">
              <w:rPr>
                <w:rFonts w:ascii="Arial" w:hAnsi="Arial"/>
                <w:sz w:val="22"/>
                <w:szCs w:val="22"/>
              </w:rPr>
              <w:t>Improve the emotional well-being of PP children throughout school.</w:t>
            </w:r>
          </w:p>
          <w:p w:rsidR="004D76F5" w:rsidRPr="00CF586E" w:rsidRDefault="004D76F5" w:rsidP="004D76F5">
            <w:pPr>
              <w:rPr>
                <w:rFonts w:ascii="Arial" w:hAnsi="Arial"/>
                <w:sz w:val="22"/>
                <w:szCs w:val="22"/>
              </w:rPr>
            </w:pPr>
          </w:p>
          <w:p w:rsidR="004D76F5" w:rsidRDefault="004D76F5" w:rsidP="004D76F5">
            <w:pPr>
              <w:rPr>
                <w:rFonts w:ascii="Arial" w:hAnsi="Arial"/>
              </w:rPr>
            </w:pPr>
          </w:p>
        </w:tc>
        <w:tc>
          <w:tcPr>
            <w:tcW w:w="3506" w:type="dxa"/>
            <w:gridSpan w:val="2"/>
          </w:tcPr>
          <w:p w:rsidR="004D76F5" w:rsidRPr="00CF586E" w:rsidRDefault="00B914EA" w:rsidP="004D76F5">
            <w:pPr>
              <w:rPr>
                <w:rFonts w:ascii="Arial" w:hAnsi="Arial"/>
                <w:sz w:val="22"/>
                <w:szCs w:val="22"/>
              </w:rPr>
            </w:pPr>
            <w:r>
              <w:rPr>
                <w:rFonts w:ascii="Arial" w:hAnsi="Arial"/>
                <w:sz w:val="22"/>
                <w:szCs w:val="22"/>
              </w:rPr>
              <w:t>Nurture support</w:t>
            </w:r>
            <w:r w:rsidR="004D76F5" w:rsidRPr="00CF586E">
              <w:rPr>
                <w:rFonts w:ascii="Arial" w:hAnsi="Arial"/>
                <w:sz w:val="22"/>
                <w:szCs w:val="22"/>
              </w:rPr>
              <w:t xml:space="preserve"> for</w:t>
            </w:r>
            <w:r w:rsidR="00E907A0">
              <w:rPr>
                <w:rFonts w:ascii="Arial" w:hAnsi="Arial"/>
                <w:sz w:val="22"/>
                <w:szCs w:val="22"/>
              </w:rPr>
              <w:t xml:space="preserve"> targeted </w:t>
            </w:r>
            <w:r w:rsidR="004D76F5">
              <w:rPr>
                <w:rFonts w:ascii="Arial" w:hAnsi="Arial"/>
                <w:sz w:val="22"/>
                <w:szCs w:val="22"/>
              </w:rPr>
              <w:t xml:space="preserve">Reception, KS1 </w:t>
            </w:r>
            <w:r w:rsidR="00E907A0">
              <w:rPr>
                <w:rFonts w:ascii="Arial" w:hAnsi="Arial"/>
                <w:sz w:val="22"/>
                <w:szCs w:val="22"/>
              </w:rPr>
              <w:t xml:space="preserve">and KS2 </w:t>
            </w:r>
            <w:r w:rsidR="004D76F5" w:rsidRPr="00CF586E">
              <w:rPr>
                <w:rFonts w:ascii="Arial" w:hAnsi="Arial"/>
                <w:sz w:val="22"/>
                <w:szCs w:val="22"/>
              </w:rPr>
              <w:t>pupils.</w:t>
            </w:r>
          </w:p>
          <w:p w:rsidR="004D76F5" w:rsidRDefault="004D76F5" w:rsidP="004D76F5">
            <w:pPr>
              <w:rPr>
                <w:rFonts w:ascii="Arial" w:hAnsi="Arial"/>
                <w:sz w:val="22"/>
                <w:szCs w:val="22"/>
              </w:rPr>
            </w:pPr>
          </w:p>
          <w:p w:rsidR="004D76F5" w:rsidRDefault="004D76F5" w:rsidP="004D76F5">
            <w:pPr>
              <w:rPr>
                <w:rFonts w:ascii="Arial" w:hAnsi="Arial"/>
                <w:sz w:val="22"/>
                <w:szCs w:val="22"/>
              </w:rPr>
            </w:pPr>
            <w:r w:rsidRPr="00CF586E">
              <w:rPr>
                <w:rFonts w:ascii="Arial" w:hAnsi="Arial"/>
                <w:sz w:val="22"/>
                <w:szCs w:val="22"/>
              </w:rPr>
              <w:t>Additional lunchtime Nurture Group, Play therapy groups and Circle of Friends groups to be planned following baseline assessments.</w:t>
            </w:r>
          </w:p>
          <w:p w:rsidR="00B914EA" w:rsidRDefault="00B914EA" w:rsidP="004D76F5">
            <w:pPr>
              <w:rPr>
                <w:rFonts w:ascii="Arial" w:hAnsi="Arial"/>
                <w:sz w:val="22"/>
                <w:szCs w:val="22"/>
              </w:rPr>
            </w:pPr>
          </w:p>
          <w:p w:rsidR="00B914EA" w:rsidRPr="00CF586E" w:rsidRDefault="00B914EA" w:rsidP="004D76F5">
            <w:pPr>
              <w:rPr>
                <w:rFonts w:ascii="Arial" w:hAnsi="Arial"/>
                <w:sz w:val="22"/>
                <w:szCs w:val="22"/>
              </w:rPr>
            </w:pPr>
            <w:r>
              <w:rPr>
                <w:rFonts w:ascii="Arial" w:hAnsi="Arial"/>
                <w:sz w:val="22"/>
                <w:szCs w:val="22"/>
              </w:rPr>
              <w:t>Targeted 1:1 and small group support for identified pupils exploring resilience, self-esteem, self-regulation strategies through the school mental health and well-being practitioner.</w:t>
            </w:r>
          </w:p>
          <w:p w:rsidR="00B914EA" w:rsidRDefault="00B914EA" w:rsidP="004D76F5">
            <w:pPr>
              <w:rPr>
                <w:rFonts w:ascii="Arial" w:hAnsi="Arial"/>
                <w:sz w:val="22"/>
                <w:szCs w:val="22"/>
              </w:rPr>
            </w:pPr>
          </w:p>
          <w:p w:rsidR="00B914EA" w:rsidRDefault="00B914EA" w:rsidP="004D76F5">
            <w:pPr>
              <w:rPr>
                <w:rFonts w:ascii="Arial" w:hAnsi="Arial"/>
                <w:sz w:val="22"/>
                <w:szCs w:val="22"/>
              </w:rPr>
            </w:pPr>
            <w:r>
              <w:rPr>
                <w:rFonts w:ascii="Arial" w:hAnsi="Arial"/>
                <w:sz w:val="22"/>
                <w:szCs w:val="22"/>
              </w:rPr>
              <w:t>Training for staff regarding attachment, resilience and self-regulation delivered by the school’s mental health and well-being practitioner.</w:t>
            </w:r>
          </w:p>
          <w:p w:rsidR="00B914EA" w:rsidRPr="00CF586E" w:rsidRDefault="00B914EA" w:rsidP="004D76F5">
            <w:pPr>
              <w:rPr>
                <w:rFonts w:ascii="Arial" w:hAnsi="Arial"/>
                <w:sz w:val="22"/>
                <w:szCs w:val="22"/>
              </w:rPr>
            </w:pPr>
          </w:p>
          <w:p w:rsidR="004D76F5" w:rsidRPr="00CF586E" w:rsidRDefault="004D76F5" w:rsidP="004D76F5">
            <w:pPr>
              <w:rPr>
                <w:rFonts w:ascii="Arial" w:hAnsi="Arial"/>
                <w:sz w:val="22"/>
                <w:szCs w:val="22"/>
              </w:rPr>
            </w:pPr>
            <w:r w:rsidRPr="00CF586E">
              <w:rPr>
                <w:rFonts w:ascii="Arial" w:hAnsi="Arial"/>
                <w:sz w:val="22"/>
                <w:szCs w:val="22"/>
              </w:rPr>
              <w:t>Staff to attend relevant meetings and follow recommendations provided by multi-agency support (CAMHS, EP, TESS).</w:t>
            </w:r>
          </w:p>
          <w:p w:rsidR="004D76F5" w:rsidRPr="00CF586E" w:rsidRDefault="004D76F5" w:rsidP="004D76F5">
            <w:pPr>
              <w:rPr>
                <w:rFonts w:ascii="Arial" w:hAnsi="Arial"/>
                <w:sz w:val="22"/>
                <w:szCs w:val="22"/>
              </w:rPr>
            </w:pPr>
          </w:p>
          <w:p w:rsidR="004D76F5" w:rsidRDefault="004D76F5" w:rsidP="004D76F5">
            <w:pPr>
              <w:rPr>
                <w:rFonts w:ascii="Arial" w:hAnsi="Arial"/>
                <w:sz w:val="22"/>
                <w:szCs w:val="22"/>
                <w:lang w:val="en-GB"/>
              </w:rPr>
            </w:pPr>
            <w:r w:rsidRPr="00CF586E">
              <w:rPr>
                <w:rFonts w:ascii="Arial" w:hAnsi="Arial"/>
                <w:sz w:val="22"/>
                <w:szCs w:val="22"/>
              </w:rPr>
              <w:t xml:space="preserve">WFW school </w:t>
            </w:r>
            <w:r w:rsidR="00E907A0">
              <w:rPr>
                <w:rFonts w:ascii="Arial" w:hAnsi="Arial"/>
                <w:sz w:val="22"/>
                <w:szCs w:val="22"/>
                <w:lang w:val="en-GB"/>
              </w:rPr>
              <w:t>counsello</w:t>
            </w:r>
            <w:r w:rsidR="00447A0A">
              <w:rPr>
                <w:rFonts w:ascii="Arial" w:hAnsi="Arial"/>
                <w:sz w:val="22"/>
                <w:szCs w:val="22"/>
                <w:lang w:val="en-GB"/>
              </w:rPr>
              <w:t>r</w:t>
            </w:r>
          </w:p>
          <w:p w:rsidR="00447A0A" w:rsidRDefault="00447A0A" w:rsidP="004D76F5">
            <w:pPr>
              <w:rPr>
                <w:rFonts w:ascii="Arial" w:hAnsi="Arial"/>
                <w:sz w:val="22"/>
                <w:szCs w:val="22"/>
                <w:lang w:val="en-GB"/>
              </w:rPr>
            </w:pPr>
          </w:p>
          <w:p w:rsidR="00E907A0" w:rsidRDefault="00E907A0" w:rsidP="004D76F5">
            <w:pPr>
              <w:rPr>
                <w:rFonts w:ascii="Arial" w:hAnsi="Arial"/>
                <w:sz w:val="22"/>
                <w:szCs w:val="22"/>
                <w:lang w:val="en-GB"/>
              </w:rPr>
            </w:pPr>
            <w:r>
              <w:rPr>
                <w:rFonts w:ascii="Arial" w:hAnsi="Arial"/>
                <w:sz w:val="22"/>
                <w:szCs w:val="22"/>
                <w:lang w:val="en-GB"/>
              </w:rPr>
              <w:t xml:space="preserve">Review meetings through </w:t>
            </w:r>
            <w:r w:rsidR="00B914EA">
              <w:rPr>
                <w:rFonts w:ascii="Arial" w:hAnsi="Arial"/>
                <w:sz w:val="22"/>
                <w:szCs w:val="22"/>
                <w:lang w:val="en-GB"/>
              </w:rPr>
              <w:t>school mental health and well-being practitioner.</w:t>
            </w:r>
          </w:p>
          <w:p w:rsidR="00E907A0" w:rsidRDefault="00E907A0" w:rsidP="004D76F5">
            <w:pPr>
              <w:rPr>
                <w:rFonts w:ascii="Arial" w:hAnsi="Arial"/>
                <w:sz w:val="22"/>
                <w:szCs w:val="22"/>
                <w:lang w:val="en-GB"/>
              </w:rPr>
            </w:pPr>
          </w:p>
          <w:p w:rsidR="00E907A0" w:rsidRDefault="00E907A0" w:rsidP="004D76F5">
            <w:pPr>
              <w:rPr>
                <w:rFonts w:ascii="Arial" w:hAnsi="Arial"/>
                <w:sz w:val="22"/>
                <w:szCs w:val="22"/>
                <w:lang w:val="en-GB"/>
              </w:rPr>
            </w:pPr>
            <w:r>
              <w:rPr>
                <w:rFonts w:ascii="Arial" w:hAnsi="Arial"/>
                <w:sz w:val="22"/>
                <w:szCs w:val="22"/>
                <w:lang w:val="en-GB"/>
              </w:rPr>
              <w:t xml:space="preserve">Identified pupils and families to receive appropriate support through </w:t>
            </w:r>
            <w:r w:rsidR="00135462">
              <w:rPr>
                <w:rFonts w:ascii="Arial" w:hAnsi="Arial"/>
                <w:sz w:val="22"/>
                <w:szCs w:val="22"/>
                <w:lang w:val="en-GB"/>
              </w:rPr>
              <w:t>multi-agency involvement and Early Help.</w:t>
            </w:r>
          </w:p>
          <w:p w:rsidR="00447A0A" w:rsidRDefault="00447A0A" w:rsidP="004D76F5">
            <w:pPr>
              <w:rPr>
                <w:rFonts w:ascii="Arial" w:hAnsi="Arial"/>
                <w:sz w:val="22"/>
                <w:szCs w:val="22"/>
                <w:lang w:val="en-GB"/>
              </w:rPr>
            </w:pPr>
          </w:p>
          <w:p w:rsidR="00447A0A" w:rsidRDefault="00447A0A" w:rsidP="004D76F5">
            <w:pPr>
              <w:rPr>
                <w:rFonts w:ascii="Arial" w:hAnsi="Arial"/>
                <w:sz w:val="22"/>
                <w:szCs w:val="22"/>
                <w:lang w:val="en-GB"/>
              </w:rPr>
            </w:pPr>
            <w:r>
              <w:rPr>
                <w:rFonts w:ascii="Arial" w:hAnsi="Arial"/>
                <w:sz w:val="22"/>
                <w:szCs w:val="22"/>
                <w:lang w:val="en-GB"/>
              </w:rPr>
              <w:t xml:space="preserve">Staff training, audit, action plan and implementation of the Emotionally Friendly Schools (EFS). </w:t>
            </w:r>
          </w:p>
          <w:p w:rsidR="00447A0A" w:rsidRDefault="00447A0A" w:rsidP="004D76F5">
            <w:pPr>
              <w:rPr>
                <w:rFonts w:ascii="Arial" w:hAnsi="Arial"/>
              </w:rPr>
            </w:pPr>
          </w:p>
        </w:tc>
        <w:tc>
          <w:tcPr>
            <w:tcW w:w="3644" w:type="dxa"/>
          </w:tcPr>
          <w:p w:rsidR="004D76F5" w:rsidRPr="00CF586E" w:rsidRDefault="004D76F5" w:rsidP="004D76F5">
            <w:pPr>
              <w:rPr>
                <w:rFonts w:ascii="Arial" w:hAnsi="Arial"/>
                <w:sz w:val="22"/>
                <w:szCs w:val="22"/>
              </w:rPr>
            </w:pPr>
            <w:r w:rsidRPr="00CF586E">
              <w:rPr>
                <w:rFonts w:ascii="Arial" w:hAnsi="Arial"/>
                <w:sz w:val="22"/>
                <w:szCs w:val="22"/>
              </w:rPr>
              <w:lastRenderedPageBreak/>
              <w:t>This has worked well in previous years and helps to address emotional issues and increase self-confidence.</w:t>
            </w:r>
          </w:p>
          <w:p w:rsidR="004D76F5" w:rsidRPr="00CF586E" w:rsidRDefault="004D76F5" w:rsidP="004D76F5">
            <w:pPr>
              <w:rPr>
                <w:rFonts w:ascii="Arial" w:hAnsi="Arial"/>
                <w:sz w:val="22"/>
                <w:szCs w:val="22"/>
              </w:rPr>
            </w:pPr>
          </w:p>
          <w:p w:rsidR="004D76F5" w:rsidRPr="00CF586E" w:rsidRDefault="004D76F5" w:rsidP="004D76F5">
            <w:pPr>
              <w:rPr>
                <w:rFonts w:ascii="Arial" w:hAnsi="Arial"/>
                <w:sz w:val="22"/>
                <w:szCs w:val="22"/>
              </w:rPr>
            </w:pPr>
            <w:r w:rsidRPr="00CF586E">
              <w:rPr>
                <w:rFonts w:ascii="Arial" w:hAnsi="Arial"/>
                <w:sz w:val="22"/>
                <w:szCs w:val="22"/>
              </w:rPr>
              <w:t>Additional groups to be introduced in order to increase provision to support the emotional well-being of disadvantaged pupils.</w:t>
            </w:r>
          </w:p>
          <w:p w:rsidR="004D76F5" w:rsidRPr="00CF586E" w:rsidRDefault="004D76F5" w:rsidP="004D76F5">
            <w:pPr>
              <w:rPr>
                <w:rFonts w:ascii="Arial" w:hAnsi="Arial"/>
                <w:sz w:val="22"/>
                <w:szCs w:val="22"/>
              </w:rPr>
            </w:pPr>
          </w:p>
          <w:p w:rsidR="004D76F5" w:rsidRDefault="004D76F5" w:rsidP="004D76F5">
            <w:pPr>
              <w:rPr>
                <w:rFonts w:ascii="Arial" w:hAnsi="Arial"/>
                <w:sz w:val="22"/>
                <w:szCs w:val="22"/>
              </w:rPr>
            </w:pPr>
            <w:r w:rsidRPr="00CF586E">
              <w:rPr>
                <w:rFonts w:ascii="Arial" w:hAnsi="Arial"/>
                <w:sz w:val="22"/>
                <w:szCs w:val="22"/>
              </w:rPr>
              <w:t>Supporting pupils emotionally engages parents and encourages positive learning behaviours.</w:t>
            </w:r>
          </w:p>
          <w:p w:rsidR="00447A0A" w:rsidRDefault="00447A0A" w:rsidP="004D76F5">
            <w:pPr>
              <w:rPr>
                <w:rFonts w:ascii="Arial" w:hAnsi="Arial"/>
                <w:sz w:val="22"/>
                <w:szCs w:val="22"/>
              </w:rPr>
            </w:pPr>
          </w:p>
          <w:p w:rsidR="00447A0A" w:rsidRDefault="00447A0A" w:rsidP="004D76F5">
            <w:pPr>
              <w:rPr>
                <w:rFonts w:ascii="Arial" w:hAnsi="Arial"/>
              </w:rPr>
            </w:pPr>
            <w:r>
              <w:rPr>
                <w:rFonts w:ascii="Arial" w:hAnsi="Arial"/>
                <w:sz w:val="22"/>
                <w:szCs w:val="22"/>
              </w:rPr>
              <w:t>Mental health and emotional well-being awareness raised in school through Emotionally Friendly Schools work towards the Bronze Award.</w:t>
            </w:r>
          </w:p>
        </w:tc>
        <w:tc>
          <w:tcPr>
            <w:tcW w:w="2673" w:type="dxa"/>
          </w:tcPr>
          <w:p w:rsidR="004D76F5" w:rsidRDefault="004D76F5" w:rsidP="004D76F5">
            <w:pPr>
              <w:rPr>
                <w:rFonts w:ascii="Arial" w:hAnsi="Arial"/>
                <w:sz w:val="22"/>
                <w:szCs w:val="22"/>
              </w:rPr>
            </w:pPr>
            <w:proofErr w:type="spellStart"/>
            <w:r w:rsidRPr="00CF586E">
              <w:rPr>
                <w:rFonts w:ascii="Arial" w:hAnsi="Arial"/>
                <w:sz w:val="22"/>
                <w:szCs w:val="22"/>
              </w:rPr>
              <w:t>SENCo</w:t>
            </w:r>
            <w:proofErr w:type="spellEnd"/>
            <w:r w:rsidRPr="00CF586E">
              <w:rPr>
                <w:rFonts w:ascii="Arial" w:hAnsi="Arial"/>
                <w:sz w:val="22"/>
                <w:szCs w:val="22"/>
              </w:rPr>
              <w:t xml:space="preserve"> to consult with staff leading Nurture work and staff on the progress of children and any potential barriers raised in sessions.</w:t>
            </w:r>
          </w:p>
          <w:p w:rsidR="001E62E5" w:rsidRDefault="001E62E5" w:rsidP="004D76F5">
            <w:pPr>
              <w:rPr>
                <w:rFonts w:ascii="Arial" w:hAnsi="Arial"/>
                <w:sz w:val="22"/>
                <w:szCs w:val="22"/>
              </w:rPr>
            </w:pPr>
          </w:p>
          <w:p w:rsidR="001E62E5" w:rsidRPr="00CF586E" w:rsidRDefault="001E62E5" w:rsidP="004D76F5">
            <w:pPr>
              <w:rPr>
                <w:rFonts w:ascii="Arial" w:hAnsi="Arial"/>
                <w:sz w:val="22"/>
                <w:szCs w:val="22"/>
              </w:rPr>
            </w:pPr>
            <w:r>
              <w:rPr>
                <w:rFonts w:ascii="Arial" w:hAnsi="Arial"/>
                <w:sz w:val="22"/>
                <w:szCs w:val="22"/>
              </w:rPr>
              <w:t xml:space="preserve">Well-Being Practitioner to consult with </w:t>
            </w:r>
            <w:proofErr w:type="spellStart"/>
            <w:r>
              <w:rPr>
                <w:rFonts w:ascii="Arial" w:hAnsi="Arial"/>
                <w:sz w:val="22"/>
                <w:szCs w:val="22"/>
              </w:rPr>
              <w:t>SENCo</w:t>
            </w:r>
            <w:proofErr w:type="spellEnd"/>
            <w:r>
              <w:rPr>
                <w:rFonts w:ascii="Arial" w:hAnsi="Arial"/>
                <w:sz w:val="22"/>
                <w:szCs w:val="22"/>
              </w:rPr>
              <w:t xml:space="preserve"> and staff to </w:t>
            </w:r>
            <w:r w:rsidR="00B914EA">
              <w:rPr>
                <w:rFonts w:ascii="Arial" w:hAnsi="Arial"/>
                <w:sz w:val="22"/>
                <w:szCs w:val="22"/>
              </w:rPr>
              <w:t>identify and deliver appropriate support for identified children.</w:t>
            </w:r>
          </w:p>
          <w:p w:rsidR="004D76F5" w:rsidRDefault="004D76F5" w:rsidP="004D76F5">
            <w:pPr>
              <w:rPr>
                <w:rFonts w:ascii="Arial" w:hAnsi="Arial"/>
                <w:sz w:val="22"/>
                <w:szCs w:val="22"/>
              </w:rPr>
            </w:pPr>
          </w:p>
          <w:p w:rsidR="00447A0A" w:rsidRDefault="00447A0A" w:rsidP="004D76F5">
            <w:pPr>
              <w:rPr>
                <w:rFonts w:ascii="Arial" w:hAnsi="Arial"/>
                <w:sz w:val="22"/>
                <w:szCs w:val="22"/>
              </w:rPr>
            </w:pPr>
            <w:r>
              <w:rPr>
                <w:rFonts w:ascii="Arial" w:hAnsi="Arial"/>
                <w:sz w:val="22"/>
                <w:szCs w:val="22"/>
              </w:rPr>
              <w:t xml:space="preserve">Staff evaluation </w:t>
            </w:r>
          </w:p>
          <w:p w:rsidR="00135462" w:rsidRDefault="00135462" w:rsidP="004D76F5">
            <w:pPr>
              <w:rPr>
                <w:rFonts w:ascii="Arial" w:hAnsi="Arial"/>
                <w:sz w:val="22"/>
                <w:szCs w:val="22"/>
              </w:rPr>
            </w:pPr>
          </w:p>
          <w:p w:rsidR="00135462" w:rsidRDefault="00135462" w:rsidP="004D76F5">
            <w:pPr>
              <w:rPr>
                <w:rFonts w:ascii="Arial" w:hAnsi="Arial"/>
                <w:sz w:val="22"/>
                <w:szCs w:val="22"/>
              </w:rPr>
            </w:pPr>
            <w:r>
              <w:rPr>
                <w:rFonts w:ascii="Arial" w:hAnsi="Arial"/>
                <w:sz w:val="22"/>
                <w:szCs w:val="22"/>
              </w:rPr>
              <w:t>Pupil assessments and reports completed by Well-Being Practitioner.</w:t>
            </w:r>
          </w:p>
          <w:p w:rsidR="00447A0A" w:rsidRPr="00CF586E" w:rsidRDefault="00447A0A" w:rsidP="004D76F5">
            <w:pPr>
              <w:rPr>
                <w:rFonts w:ascii="Arial" w:hAnsi="Arial"/>
                <w:sz w:val="22"/>
                <w:szCs w:val="22"/>
              </w:rPr>
            </w:pPr>
          </w:p>
          <w:p w:rsidR="004D76F5" w:rsidRPr="00CF586E" w:rsidRDefault="004D76F5" w:rsidP="004D76F5">
            <w:pPr>
              <w:rPr>
                <w:rFonts w:ascii="Arial" w:hAnsi="Arial"/>
                <w:sz w:val="22"/>
                <w:szCs w:val="22"/>
              </w:rPr>
            </w:pPr>
            <w:r w:rsidRPr="00CF586E">
              <w:rPr>
                <w:rFonts w:ascii="Arial" w:hAnsi="Arial"/>
                <w:sz w:val="22"/>
                <w:szCs w:val="22"/>
              </w:rPr>
              <w:t>Pupil feedback sheets.</w:t>
            </w:r>
          </w:p>
          <w:p w:rsidR="004D76F5" w:rsidRPr="00CF586E" w:rsidRDefault="004D76F5" w:rsidP="004D76F5">
            <w:pPr>
              <w:rPr>
                <w:rFonts w:ascii="Arial" w:hAnsi="Arial"/>
                <w:sz w:val="22"/>
                <w:szCs w:val="22"/>
              </w:rPr>
            </w:pPr>
          </w:p>
          <w:p w:rsidR="004D76F5" w:rsidRPr="00CF586E" w:rsidRDefault="004D76F5" w:rsidP="004D76F5">
            <w:pPr>
              <w:rPr>
                <w:rFonts w:ascii="Arial" w:hAnsi="Arial"/>
                <w:sz w:val="22"/>
                <w:szCs w:val="22"/>
              </w:rPr>
            </w:pPr>
            <w:r w:rsidRPr="00CF586E">
              <w:rPr>
                <w:rFonts w:ascii="Arial" w:hAnsi="Arial"/>
                <w:sz w:val="22"/>
                <w:szCs w:val="22"/>
              </w:rPr>
              <w:t>Review meetings with multi-agencies.</w:t>
            </w:r>
          </w:p>
          <w:p w:rsidR="004D76F5" w:rsidRPr="00CF586E" w:rsidRDefault="004D76F5" w:rsidP="004D76F5">
            <w:pPr>
              <w:rPr>
                <w:rFonts w:ascii="Arial" w:hAnsi="Arial"/>
                <w:sz w:val="22"/>
                <w:szCs w:val="22"/>
              </w:rPr>
            </w:pPr>
          </w:p>
          <w:p w:rsidR="004D76F5" w:rsidRDefault="004D76F5" w:rsidP="004D76F5">
            <w:pPr>
              <w:rPr>
                <w:rFonts w:ascii="Arial" w:hAnsi="Arial"/>
                <w:sz w:val="22"/>
                <w:szCs w:val="22"/>
              </w:rPr>
            </w:pPr>
            <w:r w:rsidRPr="00CF586E">
              <w:rPr>
                <w:rFonts w:ascii="Arial" w:hAnsi="Arial"/>
                <w:sz w:val="22"/>
                <w:szCs w:val="22"/>
              </w:rPr>
              <w:t xml:space="preserve">Use of assessment data to monitor progress. All pupils identified for additional support will be assessed by class teachers using Classroom Skills and Behaviour checklists, Boxall Profiles and </w:t>
            </w:r>
            <w:proofErr w:type="spellStart"/>
            <w:r w:rsidRPr="00CF586E">
              <w:rPr>
                <w:rFonts w:ascii="Arial" w:hAnsi="Arial"/>
                <w:sz w:val="22"/>
                <w:szCs w:val="22"/>
              </w:rPr>
              <w:t>Wigan</w:t>
            </w:r>
            <w:proofErr w:type="spellEnd"/>
            <w:r w:rsidRPr="00CF586E">
              <w:rPr>
                <w:rFonts w:ascii="Arial" w:hAnsi="Arial"/>
                <w:sz w:val="22"/>
                <w:szCs w:val="22"/>
              </w:rPr>
              <w:t xml:space="preserve"> Mental Health audits to identify needs and measure progress.</w:t>
            </w:r>
          </w:p>
          <w:p w:rsidR="00447A0A" w:rsidRDefault="00447A0A" w:rsidP="004D76F5">
            <w:pPr>
              <w:rPr>
                <w:rFonts w:ascii="Arial" w:hAnsi="Arial"/>
                <w:sz w:val="22"/>
                <w:szCs w:val="22"/>
              </w:rPr>
            </w:pPr>
          </w:p>
          <w:p w:rsidR="00447A0A" w:rsidRDefault="00447A0A" w:rsidP="004D76F5">
            <w:pPr>
              <w:rPr>
                <w:rFonts w:ascii="Arial" w:hAnsi="Arial"/>
                <w:sz w:val="22"/>
                <w:szCs w:val="22"/>
              </w:rPr>
            </w:pPr>
            <w:r>
              <w:rPr>
                <w:rFonts w:ascii="Arial" w:hAnsi="Arial"/>
                <w:sz w:val="22"/>
                <w:szCs w:val="22"/>
              </w:rPr>
              <w:t>EFS Action plan and review for EFS Bronze Award</w:t>
            </w:r>
          </w:p>
          <w:p w:rsidR="00447A0A" w:rsidRDefault="00447A0A" w:rsidP="004D76F5">
            <w:pPr>
              <w:rPr>
                <w:rFonts w:ascii="Arial" w:hAnsi="Arial"/>
                <w:sz w:val="22"/>
                <w:szCs w:val="22"/>
              </w:rPr>
            </w:pPr>
          </w:p>
          <w:p w:rsidR="00447A0A" w:rsidRDefault="00447A0A" w:rsidP="004D76F5">
            <w:pPr>
              <w:rPr>
                <w:rFonts w:ascii="Arial" w:hAnsi="Arial"/>
              </w:rPr>
            </w:pPr>
          </w:p>
        </w:tc>
        <w:tc>
          <w:tcPr>
            <w:tcW w:w="1545" w:type="dxa"/>
          </w:tcPr>
          <w:p w:rsidR="004D76F5" w:rsidRDefault="001E62E5" w:rsidP="004D76F5">
            <w:pPr>
              <w:rPr>
                <w:rFonts w:ascii="Arial" w:hAnsi="Arial"/>
              </w:rPr>
            </w:pPr>
            <w:r>
              <w:rPr>
                <w:rFonts w:ascii="Arial" w:hAnsi="Arial"/>
              </w:rPr>
              <w:lastRenderedPageBreak/>
              <w:t>NG/ HM</w:t>
            </w:r>
          </w:p>
        </w:tc>
        <w:tc>
          <w:tcPr>
            <w:tcW w:w="1409" w:type="dxa"/>
          </w:tcPr>
          <w:p w:rsidR="004D76F5" w:rsidRDefault="001E62E5" w:rsidP="004D76F5">
            <w:pPr>
              <w:rPr>
                <w:rFonts w:ascii="Arial" w:hAnsi="Arial"/>
                <w:b/>
              </w:rPr>
            </w:pPr>
            <w:r>
              <w:rPr>
                <w:rFonts w:ascii="Arial" w:hAnsi="Arial"/>
                <w:b/>
              </w:rPr>
              <w:t>July 21</w:t>
            </w:r>
          </w:p>
        </w:tc>
      </w:tr>
      <w:tr w:rsidR="004D76F5" w:rsidRPr="00C85398" w:rsidTr="00447A0A">
        <w:tc>
          <w:tcPr>
            <w:tcW w:w="2420" w:type="dxa"/>
          </w:tcPr>
          <w:p w:rsidR="004D76F5" w:rsidRPr="00CF586E" w:rsidRDefault="00447A0A" w:rsidP="004D76F5">
            <w:pPr>
              <w:rPr>
                <w:rFonts w:ascii="Arial" w:hAnsi="Arial"/>
                <w:sz w:val="22"/>
                <w:szCs w:val="22"/>
              </w:rPr>
            </w:pPr>
            <w:r>
              <w:rPr>
                <w:rFonts w:ascii="Arial" w:hAnsi="Arial"/>
                <w:sz w:val="22"/>
                <w:szCs w:val="22"/>
              </w:rPr>
              <w:lastRenderedPageBreak/>
              <w:t>Continue to i</w:t>
            </w:r>
            <w:r w:rsidR="004D76F5" w:rsidRPr="00CF586E">
              <w:rPr>
                <w:rFonts w:ascii="Arial" w:hAnsi="Arial"/>
                <w:sz w:val="22"/>
                <w:szCs w:val="22"/>
              </w:rPr>
              <w:t>mprove the atte</w:t>
            </w:r>
            <w:r>
              <w:rPr>
                <w:rFonts w:ascii="Arial" w:hAnsi="Arial"/>
                <w:sz w:val="22"/>
                <w:szCs w:val="22"/>
              </w:rPr>
              <w:t>ndance of disadvantaged pupils.</w:t>
            </w:r>
          </w:p>
          <w:p w:rsidR="004D76F5" w:rsidRPr="00CF586E" w:rsidRDefault="004D76F5" w:rsidP="004D76F5">
            <w:pPr>
              <w:rPr>
                <w:rFonts w:ascii="Arial" w:hAnsi="Arial"/>
                <w:sz w:val="22"/>
                <w:szCs w:val="22"/>
              </w:rPr>
            </w:pPr>
          </w:p>
          <w:p w:rsidR="004D76F5" w:rsidRDefault="004D76F5" w:rsidP="004D76F5">
            <w:pPr>
              <w:rPr>
                <w:rFonts w:ascii="Arial" w:hAnsi="Arial"/>
              </w:rPr>
            </w:pPr>
          </w:p>
        </w:tc>
        <w:tc>
          <w:tcPr>
            <w:tcW w:w="3506" w:type="dxa"/>
            <w:gridSpan w:val="2"/>
          </w:tcPr>
          <w:p w:rsidR="004D76F5" w:rsidRPr="00CF586E" w:rsidRDefault="004D76F5" w:rsidP="004D76F5">
            <w:pPr>
              <w:rPr>
                <w:rFonts w:ascii="Arial" w:hAnsi="Arial"/>
                <w:sz w:val="22"/>
                <w:szCs w:val="22"/>
              </w:rPr>
            </w:pPr>
            <w:r w:rsidRPr="00CF586E">
              <w:rPr>
                <w:rFonts w:ascii="Arial" w:hAnsi="Arial"/>
                <w:sz w:val="22"/>
                <w:szCs w:val="22"/>
              </w:rPr>
              <w:t>Attendance Officer to monitor attendance of disadvantaged pupils and follow up attendance meetings, letters to parents.</w:t>
            </w:r>
          </w:p>
          <w:p w:rsidR="004D76F5" w:rsidRDefault="004D76F5" w:rsidP="004D76F5">
            <w:pPr>
              <w:rPr>
                <w:rFonts w:ascii="Arial" w:hAnsi="Arial"/>
                <w:sz w:val="22"/>
                <w:szCs w:val="22"/>
              </w:rPr>
            </w:pPr>
            <w:r w:rsidRPr="00CF586E">
              <w:rPr>
                <w:rFonts w:ascii="Arial" w:hAnsi="Arial"/>
                <w:sz w:val="22"/>
                <w:szCs w:val="22"/>
              </w:rPr>
              <w:t>Provide support and advice for parents where appropriate.</w:t>
            </w:r>
          </w:p>
          <w:p w:rsidR="008B3E4C" w:rsidRDefault="008B3E4C" w:rsidP="004D76F5">
            <w:pPr>
              <w:rPr>
                <w:rFonts w:ascii="Arial" w:hAnsi="Arial"/>
                <w:sz w:val="22"/>
                <w:szCs w:val="22"/>
              </w:rPr>
            </w:pPr>
          </w:p>
          <w:p w:rsidR="008B3E4C" w:rsidRDefault="008B3E4C" w:rsidP="004D76F5">
            <w:pPr>
              <w:rPr>
                <w:rFonts w:ascii="Arial" w:hAnsi="Arial"/>
                <w:sz w:val="22"/>
                <w:szCs w:val="22"/>
              </w:rPr>
            </w:pPr>
            <w:r w:rsidRPr="00CF586E">
              <w:rPr>
                <w:rFonts w:ascii="Arial" w:hAnsi="Arial"/>
                <w:sz w:val="22"/>
                <w:szCs w:val="22"/>
              </w:rPr>
              <w:t>Provide up to date lists of children absent and follow up daily through phone calls and meetings with parents. Head, school office and Attendance Officer to work closely together to ensure robust systems in place.</w:t>
            </w:r>
          </w:p>
          <w:p w:rsidR="008B3E4C" w:rsidRDefault="008B3E4C" w:rsidP="004D76F5">
            <w:pPr>
              <w:rPr>
                <w:rFonts w:ascii="Arial" w:hAnsi="Arial"/>
                <w:sz w:val="22"/>
                <w:szCs w:val="22"/>
              </w:rPr>
            </w:pPr>
          </w:p>
          <w:p w:rsidR="008B3E4C" w:rsidRDefault="008B3E4C" w:rsidP="004D76F5">
            <w:pPr>
              <w:rPr>
                <w:rFonts w:ascii="Arial" w:hAnsi="Arial"/>
              </w:rPr>
            </w:pPr>
            <w:r w:rsidRPr="00CF586E">
              <w:rPr>
                <w:rFonts w:ascii="Arial" w:hAnsi="Arial"/>
                <w:sz w:val="22"/>
                <w:szCs w:val="22"/>
              </w:rPr>
              <w:t>Single Agency Early Help Plans to support families where appropriate.</w:t>
            </w:r>
          </w:p>
        </w:tc>
        <w:tc>
          <w:tcPr>
            <w:tcW w:w="3644" w:type="dxa"/>
          </w:tcPr>
          <w:p w:rsidR="004D76F5" w:rsidRPr="00CF586E" w:rsidRDefault="004D76F5" w:rsidP="004D76F5">
            <w:pPr>
              <w:rPr>
                <w:rFonts w:ascii="Arial" w:hAnsi="Arial"/>
                <w:sz w:val="22"/>
                <w:szCs w:val="22"/>
              </w:rPr>
            </w:pPr>
            <w:r w:rsidRPr="00CF586E">
              <w:rPr>
                <w:rFonts w:ascii="Arial" w:hAnsi="Arial"/>
                <w:sz w:val="22"/>
                <w:szCs w:val="22"/>
              </w:rPr>
              <w:lastRenderedPageBreak/>
              <w:t>Attainment and progress will only improve for disadvantaged pupils if they are in sc</w:t>
            </w:r>
            <w:r w:rsidR="00135462">
              <w:rPr>
                <w:rFonts w:ascii="Arial" w:hAnsi="Arial"/>
                <w:sz w:val="22"/>
                <w:szCs w:val="22"/>
              </w:rPr>
              <w:t xml:space="preserve">hool. </w:t>
            </w:r>
          </w:p>
        </w:tc>
        <w:tc>
          <w:tcPr>
            <w:tcW w:w="2673" w:type="dxa"/>
          </w:tcPr>
          <w:p w:rsidR="00135462" w:rsidRDefault="004D76F5" w:rsidP="004D76F5">
            <w:pPr>
              <w:rPr>
                <w:rFonts w:ascii="Arial" w:hAnsi="Arial"/>
                <w:sz w:val="22"/>
                <w:szCs w:val="22"/>
              </w:rPr>
            </w:pPr>
            <w:r w:rsidRPr="00CF586E">
              <w:rPr>
                <w:rFonts w:ascii="Arial" w:hAnsi="Arial"/>
                <w:sz w:val="22"/>
                <w:szCs w:val="22"/>
              </w:rPr>
              <w:t xml:space="preserve">Constantly monitor attendance. </w:t>
            </w:r>
          </w:p>
          <w:p w:rsidR="008B3E4C" w:rsidRDefault="008B3E4C" w:rsidP="004D76F5">
            <w:pPr>
              <w:rPr>
                <w:rFonts w:ascii="Arial" w:hAnsi="Arial"/>
                <w:sz w:val="22"/>
                <w:szCs w:val="22"/>
              </w:rPr>
            </w:pPr>
          </w:p>
          <w:p w:rsidR="008B3E4C" w:rsidRDefault="008B3E4C" w:rsidP="004D76F5">
            <w:pPr>
              <w:rPr>
                <w:rFonts w:ascii="Arial" w:hAnsi="Arial"/>
                <w:sz w:val="22"/>
                <w:szCs w:val="22"/>
              </w:rPr>
            </w:pPr>
            <w:r>
              <w:rPr>
                <w:rFonts w:ascii="Arial" w:hAnsi="Arial"/>
                <w:sz w:val="22"/>
                <w:szCs w:val="22"/>
              </w:rPr>
              <w:t>Monitoring systems in place will ensure attendance records identify relevant pupils requiring support.</w:t>
            </w:r>
          </w:p>
          <w:p w:rsidR="004D76F5" w:rsidRDefault="004D76F5" w:rsidP="008B3E4C">
            <w:pPr>
              <w:rPr>
                <w:rFonts w:ascii="Arial" w:hAnsi="Arial"/>
                <w:sz w:val="22"/>
                <w:szCs w:val="22"/>
              </w:rPr>
            </w:pPr>
          </w:p>
          <w:p w:rsidR="008B3E4C" w:rsidRDefault="008B3E4C" w:rsidP="008B3E4C">
            <w:pPr>
              <w:rPr>
                <w:rFonts w:ascii="Arial" w:hAnsi="Arial"/>
                <w:sz w:val="22"/>
                <w:szCs w:val="22"/>
              </w:rPr>
            </w:pPr>
            <w:r>
              <w:rPr>
                <w:rFonts w:ascii="Arial" w:hAnsi="Arial"/>
                <w:sz w:val="22"/>
                <w:szCs w:val="22"/>
              </w:rPr>
              <w:t>Early Help reviews will show improved attendance and progress towards identified targets set.</w:t>
            </w:r>
          </w:p>
          <w:p w:rsidR="008B3E4C" w:rsidRPr="00CF586E" w:rsidRDefault="008B3E4C" w:rsidP="008B3E4C">
            <w:pPr>
              <w:rPr>
                <w:rFonts w:ascii="Arial" w:hAnsi="Arial"/>
                <w:sz w:val="22"/>
                <w:szCs w:val="22"/>
              </w:rPr>
            </w:pPr>
            <w:r>
              <w:rPr>
                <w:rFonts w:ascii="Arial" w:hAnsi="Arial"/>
                <w:sz w:val="22"/>
                <w:szCs w:val="22"/>
              </w:rPr>
              <w:lastRenderedPageBreak/>
              <w:t>Increased pupil attendance data.</w:t>
            </w:r>
          </w:p>
        </w:tc>
        <w:tc>
          <w:tcPr>
            <w:tcW w:w="1545" w:type="dxa"/>
          </w:tcPr>
          <w:p w:rsidR="004D76F5" w:rsidRDefault="004D76F5" w:rsidP="004D76F5">
            <w:pPr>
              <w:rPr>
                <w:rFonts w:ascii="Arial" w:hAnsi="Arial"/>
              </w:rPr>
            </w:pPr>
            <w:r>
              <w:rPr>
                <w:rFonts w:ascii="Arial" w:hAnsi="Arial"/>
              </w:rPr>
              <w:lastRenderedPageBreak/>
              <w:t>JW/</w:t>
            </w:r>
          </w:p>
          <w:p w:rsidR="004D76F5" w:rsidRDefault="004D76F5" w:rsidP="004D76F5">
            <w:pPr>
              <w:rPr>
                <w:rFonts w:ascii="Arial" w:hAnsi="Arial"/>
              </w:rPr>
            </w:pPr>
            <w:r>
              <w:rPr>
                <w:rFonts w:ascii="Arial" w:hAnsi="Arial"/>
              </w:rPr>
              <w:t>RS</w:t>
            </w:r>
          </w:p>
        </w:tc>
        <w:tc>
          <w:tcPr>
            <w:tcW w:w="1409" w:type="dxa"/>
          </w:tcPr>
          <w:p w:rsidR="004D76F5" w:rsidRDefault="00135462" w:rsidP="004D76F5">
            <w:pPr>
              <w:rPr>
                <w:rFonts w:ascii="Arial" w:hAnsi="Arial"/>
                <w:b/>
              </w:rPr>
            </w:pPr>
            <w:r>
              <w:rPr>
                <w:rFonts w:ascii="Arial" w:hAnsi="Arial"/>
                <w:b/>
              </w:rPr>
              <w:t>Dec 20</w:t>
            </w:r>
          </w:p>
          <w:p w:rsidR="004D76F5" w:rsidRDefault="004D76F5" w:rsidP="004D76F5">
            <w:pPr>
              <w:rPr>
                <w:rFonts w:ascii="Arial" w:hAnsi="Arial"/>
                <w:b/>
              </w:rPr>
            </w:pPr>
          </w:p>
          <w:p w:rsidR="004D76F5" w:rsidRDefault="004D76F5" w:rsidP="004D76F5">
            <w:pPr>
              <w:rPr>
                <w:rFonts w:ascii="Arial" w:hAnsi="Arial"/>
                <w:b/>
              </w:rPr>
            </w:pPr>
            <w:r>
              <w:rPr>
                <w:rFonts w:ascii="Arial" w:hAnsi="Arial"/>
                <w:b/>
              </w:rPr>
              <w:t>Ap</w:t>
            </w:r>
            <w:r w:rsidR="00135462">
              <w:rPr>
                <w:rFonts w:ascii="Arial" w:hAnsi="Arial"/>
                <w:b/>
              </w:rPr>
              <w:t>ril 21</w:t>
            </w:r>
          </w:p>
          <w:p w:rsidR="004D76F5" w:rsidRDefault="004D76F5" w:rsidP="004D76F5">
            <w:pPr>
              <w:rPr>
                <w:rFonts w:ascii="Arial" w:hAnsi="Arial"/>
                <w:b/>
              </w:rPr>
            </w:pPr>
          </w:p>
          <w:p w:rsidR="004D76F5" w:rsidRDefault="00135462" w:rsidP="004D76F5">
            <w:pPr>
              <w:rPr>
                <w:rFonts w:ascii="Arial" w:hAnsi="Arial"/>
                <w:b/>
              </w:rPr>
            </w:pPr>
            <w:r>
              <w:rPr>
                <w:rFonts w:ascii="Arial" w:hAnsi="Arial"/>
                <w:b/>
              </w:rPr>
              <w:t>July 21</w:t>
            </w:r>
          </w:p>
        </w:tc>
      </w:tr>
      <w:tr w:rsidR="00447A0A" w:rsidRPr="00C85398" w:rsidTr="00447A0A">
        <w:tc>
          <w:tcPr>
            <w:tcW w:w="2420" w:type="dxa"/>
          </w:tcPr>
          <w:p w:rsidR="00447A0A" w:rsidRDefault="00447A0A" w:rsidP="004D76F5">
            <w:pPr>
              <w:rPr>
                <w:rFonts w:ascii="Arial" w:hAnsi="Arial"/>
                <w:sz w:val="22"/>
                <w:szCs w:val="22"/>
              </w:rPr>
            </w:pPr>
            <w:r>
              <w:rPr>
                <w:rFonts w:ascii="Arial" w:hAnsi="Arial"/>
                <w:sz w:val="22"/>
                <w:szCs w:val="22"/>
              </w:rPr>
              <w:lastRenderedPageBreak/>
              <w:t xml:space="preserve">Targeted support in school for PP pupils </w:t>
            </w:r>
            <w:r w:rsidR="008F2193">
              <w:rPr>
                <w:rFonts w:ascii="Arial" w:hAnsi="Arial"/>
                <w:sz w:val="22"/>
                <w:szCs w:val="22"/>
              </w:rPr>
              <w:t>to access school iPads/ laptops and</w:t>
            </w:r>
            <w:r w:rsidR="008B3E4C">
              <w:rPr>
                <w:rFonts w:ascii="Arial" w:hAnsi="Arial"/>
                <w:sz w:val="22"/>
                <w:szCs w:val="22"/>
              </w:rPr>
              <w:t xml:space="preserve"> Y5/6</w:t>
            </w:r>
            <w:r w:rsidR="00E80DFF">
              <w:rPr>
                <w:rFonts w:ascii="Arial" w:hAnsi="Arial"/>
                <w:sz w:val="22"/>
                <w:szCs w:val="22"/>
              </w:rPr>
              <w:t xml:space="preserve"> Resource Area to increase pupil access to </w:t>
            </w:r>
            <w:r w:rsidR="009E0E93">
              <w:rPr>
                <w:rFonts w:ascii="Arial" w:hAnsi="Arial"/>
                <w:sz w:val="22"/>
                <w:szCs w:val="22"/>
              </w:rPr>
              <w:t xml:space="preserve">reading, spelling and </w:t>
            </w:r>
            <w:proofErr w:type="spellStart"/>
            <w:r w:rsidR="009E0E93">
              <w:rPr>
                <w:rFonts w:ascii="Arial" w:hAnsi="Arial"/>
                <w:sz w:val="22"/>
                <w:szCs w:val="22"/>
              </w:rPr>
              <w:t>maths</w:t>
            </w:r>
            <w:proofErr w:type="spellEnd"/>
            <w:r w:rsidR="009E0E93">
              <w:rPr>
                <w:rFonts w:ascii="Arial" w:hAnsi="Arial"/>
                <w:sz w:val="22"/>
                <w:szCs w:val="22"/>
              </w:rPr>
              <w:t xml:space="preserve"> resources.</w:t>
            </w:r>
          </w:p>
          <w:p w:rsidR="009E0E93" w:rsidRDefault="009E0E93" w:rsidP="004D76F5">
            <w:pPr>
              <w:rPr>
                <w:rFonts w:ascii="Arial" w:hAnsi="Arial"/>
                <w:sz w:val="22"/>
                <w:szCs w:val="22"/>
              </w:rPr>
            </w:pPr>
          </w:p>
          <w:p w:rsidR="004C79A3" w:rsidRDefault="009E0E93" w:rsidP="004D76F5">
            <w:pPr>
              <w:rPr>
                <w:rFonts w:ascii="Arial" w:hAnsi="Arial"/>
                <w:sz w:val="22"/>
                <w:szCs w:val="22"/>
              </w:rPr>
            </w:pPr>
            <w:r>
              <w:rPr>
                <w:rFonts w:ascii="Arial" w:hAnsi="Arial"/>
                <w:sz w:val="22"/>
                <w:szCs w:val="22"/>
              </w:rPr>
              <w:t>Increase PP pupil in school access and frequency using Spelling Sh</w:t>
            </w:r>
            <w:r w:rsidR="008B3E4C">
              <w:rPr>
                <w:rFonts w:ascii="Arial" w:hAnsi="Arial"/>
                <w:sz w:val="22"/>
                <w:szCs w:val="22"/>
              </w:rPr>
              <w:t xml:space="preserve">ed, TT Rockstars, IDL, Seesaw and </w:t>
            </w:r>
            <w:proofErr w:type="spellStart"/>
            <w:r w:rsidR="008B3E4C">
              <w:rPr>
                <w:rFonts w:ascii="Arial" w:hAnsi="Arial"/>
                <w:sz w:val="22"/>
                <w:szCs w:val="22"/>
              </w:rPr>
              <w:t>NumBots</w:t>
            </w:r>
            <w:proofErr w:type="spellEnd"/>
          </w:p>
          <w:p w:rsidR="004C79A3" w:rsidRDefault="004C79A3" w:rsidP="004D76F5">
            <w:pPr>
              <w:rPr>
                <w:rFonts w:ascii="Arial" w:hAnsi="Arial"/>
                <w:sz w:val="22"/>
                <w:szCs w:val="22"/>
              </w:rPr>
            </w:pPr>
          </w:p>
        </w:tc>
        <w:tc>
          <w:tcPr>
            <w:tcW w:w="3506" w:type="dxa"/>
            <w:gridSpan w:val="2"/>
          </w:tcPr>
          <w:p w:rsidR="00447A0A" w:rsidRDefault="009E0E93" w:rsidP="004D76F5">
            <w:pPr>
              <w:rPr>
                <w:rFonts w:ascii="Arial" w:hAnsi="Arial"/>
                <w:sz w:val="22"/>
                <w:szCs w:val="22"/>
              </w:rPr>
            </w:pPr>
            <w:r>
              <w:rPr>
                <w:rFonts w:ascii="Arial" w:hAnsi="Arial"/>
                <w:sz w:val="22"/>
                <w:szCs w:val="22"/>
              </w:rPr>
              <w:t xml:space="preserve">Targeted time and increased resources available for PP pupils </w:t>
            </w:r>
            <w:r w:rsidR="008F2193">
              <w:rPr>
                <w:rFonts w:ascii="Arial" w:hAnsi="Arial"/>
                <w:sz w:val="22"/>
                <w:szCs w:val="22"/>
              </w:rPr>
              <w:t xml:space="preserve">to access TT Rockstars, Spelling </w:t>
            </w:r>
            <w:proofErr w:type="spellStart"/>
            <w:r w:rsidR="008F2193">
              <w:rPr>
                <w:rFonts w:ascii="Arial" w:hAnsi="Arial"/>
                <w:sz w:val="22"/>
                <w:szCs w:val="22"/>
              </w:rPr>
              <w:t>Spelling</w:t>
            </w:r>
            <w:proofErr w:type="spellEnd"/>
            <w:r w:rsidR="008F2193">
              <w:rPr>
                <w:rFonts w:ascii="Arial" w:hAnsi="Arial"/>
                <w:sz w:val="22"/>
                <w:szCs w:val="22"/>
              </w:rPr>
              <w:t xml:space="preserve"> and </w:t>
            </w:r>
            <w:r w:rsidR="008B3E4C">
              <w:rPr>
                <w:rFonts w:ascii="Arial" w:hAnsi="Arial"/>
                <w:sz w:val="22"/>
                <w:szCs w:val="22"/>
              </w:rPr>
              <w:t>IDL</w:t>
            </w:r>
            <w:r w:rsidR="008F2193">
              <w:rPr>
                <w:rFonts w:ascii="Arial" w:hAnsi="Arial"/>
                <w:sz w:val="22"/>
                <w:szCs w:val="22"/>
              </w:rPr>
              <w:t xml:space="preserve"> in order to increase fluency and accuracy in reading, spellings and times tables.</w:t>
            </w:r>
          </w:p>
          <w:p w:rsidR="008F2193" w:rsidRDefault="008F2193" w:rsidP="004D76F5">
            <w:pPr>
              <w:rPr>
                <w:rFonts w:ascii="Arial" w:hAnsi="Arial"/>
                <w:sz w:val="22"/>
                <w:szCs w:val="22"/>
              </w:rPr>
            </w:pPr>
          </w:p>
          <w:p w:rsidR="008F2193" w:rsidRPr="00CF586E" w:rsidRDefault="008F2193" w:rsidP="004D76F5">
            <w:pPr>
              <w:rPr>
                <w:rFonts w:ascii="Arial" w:hAnsi="Arial"/>
                <w:sz w:val="22"/>
                <w:szCs w:val="22"/>
              </w:rPr>
            </w:pPr>
            <w:r>
              <w:rPr>
                <w:rFonts w:ascii="Arial" w:hAnsi="Arial"/>
                <w:sz w:val="22"/>
                <w:szCs w:val="22"/>
              </w:rPr>
              <w:t xml:space="preserve">Increased access to phonics, </w:t>
            </w:r>
            <w:proofErr w:type="spellStart"/>
            <w:r w:rsidR="008B3E4C">
              <w:rPr>
                <w:rFonts w:ascii="Arial" w:hAnsi="Arial"/>
                <w:sz w:val="22"/>
                <w:szCs w:val="22"/>
              </w:rPr>
              <w:t>NumBots</w:t>
            </w:r>
            <w:proofErr w:type="spellEnd"/>
            <w:r w:rsidR="008B3E4C">
              <w:rPr>
                <w:rFonts w:ascii="Arial" w:hAnsi="Arial"/>
                <w:sz w:val="22"/>
                <w:szCs w:val="22"/>
              </w:rPr>
              <w:t xml:space="preserve">, </w:t>
            </w:r>
            <w:proofErr w:type="spellStart"/>
            <w:r>
              <w:rPr>
                <w:rFonts w:ascii="Arial" w:hAnsi="Arial"/>
                <w:sz w:val="22"/>
                <w:szCs w:val="22"/>
              </w:rPr>
              <w:t>maths</w:t>
            </w:r>
            <w:proofErr w:type="spellEnd"/>
            <w:r>
              <w:rPr>
                <w:rFonts w:ascii="Arial" w:hAnsi="Arial"/>
                <w:sz w:val="22"/>
                <w:szCs w:val="22"/>
              </w:rPr>
              <w:t xml:space="preserve"> APPs and software in EYFS/ KS1 to reinforce basic skills in number, phonics, spelling and reading.</w:t>
            </w:r>
          </w:p>
        </w:tc>
        <w:tc>
          <w:tcPr>
            <w:tcW w:w="3644" w:type="dxa"/>
          </w:tcPr>
          <w:p w:rsidR="00447A0A" w:rsidRDefault="009E0E93" w:rsidP="004D76F5">
            <w:pPr>
              <w:rPr>
                <w:rFonts w:ascii="Arial" w:hAnsi="Arial"/>
                <w:sz w:val="22"/>
                <w:szCs w:val="22"/>
              </w:rPr>
            </w:pPr>
            <w:r>
              <w:rPr>
                <w:rFonts w:ascii="Arial" w:hAnsi="Arial"/>
                <w:sz w:val="22"/>
                <w:szCs w:val="22"/>
              </w:rPr>
              <w:t>There is a signif</w:t>
            </w:r>
            <w:r w:rsidR="008F2193">
              <w:rPr>
                <w:rFonts w:ascii="Arial" w:hAnsi="Arial"/>
                <w:sz w:val="22"/>
                <w:szCs w:val="22"/>
              </w:rPr>
              <w:t xml:space="preserve">icant number of pupils in </w:t>
            </w:r>
            <w:r>
              <w:rPr>
                <w:rFonts w:ascii="Arial" w:hAnsi="Arial"/>
                <w:sz w:val="22"/>
                <w:szCs w:val="22"/>
              </w:rPr>
              <w:t>Key Stage Two who, through audit</w:t>
            </w:r>
            <w:r w:rsidR="008F2193">
              <w:rPr>
                <w:rFonts w:ascii="Arial" w:hAnsi="Arial"/>
                <w:sz w:val="22"/>
                <w:szCs w:val="22"/>
              </w:rPr>
              <w:t>ing of pupil usage and pupil interviews may struggle to access the school logins whilst at home. School wish to ensure the provision is available for all pupils across school, therefore wish to increase the resources and provision available in school.</w:t>
            </w:r>
          </w:p>
          <w:p w:rsidR="004C79A3" w:rsidRDefault="004C79A3" w:rsidP="004D76F5">
            <w:pPr>
              <w:rPr>
                <w:rFonts w:ascii="Arial" w:hAnsi="Arial"/>
                <w:sz w:val="22"/>
                <w:szCs w:val="22"/>
              </w:rPr>
            </w:pPr>
          </w:p>
          <w:p w:rsidR="004C79A3" w:rsidRPr="00CF586E" w:rsidRDefault="004C79A3" w:rsidP="004D76F5">
            <w:pPr>
              <w:rPr>
                <w:rFonts w:ascii="Arial" w:hAnsi="Arial"/>
                <w:sz w:val="22"/>
                <w:szCs w:val="22"/>
              </w:rPr>
            </w:pPr>
            <w:r>
              <w:rPr>
                <w:rFonts w:ascii="Arial" w:hAnsi="Arial"/>
                <w:sz w:val="22"/>
                <w:szCs w:val="22"/>
              </w:rPr>
              <w:t>Increased fluency and accuracy will lead to improved spelling, times table and reading scores.</w:t>
            </w:r>
          </w:p>
        </w:tc>
        <w:tc>
          <w:tcPr>
            <w:tcW w:w="2673" w:type="dxa"/>
          </w:tcPr>
          <w:p w:rsidR="00447A0A" w:rsidRDefault="008F2193" w:rsidP="008F2193">
            <w:pPr>
              <w:rPr>
                <w:rFonts w:ascii="Arial" w:hAnsi="Arial"/>
                <w:sz w:val="22"/>
                <w:szCs w:val="22"/>
              </w:rPr>
            </w:pPr>
            <w:r w:rsidRPr="00CF586E">
              <w:rPr>
                <w:rFonts w:ascii="Arial" w:hAnsi="Arial"/>
                <w:sz w:val="22"/>
                <w:szCs w:val="22"/>
              </w:rPr>
              <w:t xml:space="preserve">Use of </w:t>
            </w:r>
            <w:r>
              <w:rPr>
                <w:rFonts w:ascii="Arial" w:hAnsi="Arial"/>
                <w:sz w:val="22"/>
                <w:szCs w:val="22"/>
              </w:rPr>
              <w:t>pupil</w:t>
            </w:r>
            <w:r w:rsidRPr="00CF586E">
              <w:rPr>
                <w:rFonts w:ascii="Arial" w:hAnsi="Arial"/>
                <w:sz w:val="22"/>
                <w:szCs w:val="22"/>
              </w:rPr>
              <w:t xml:space="preserve"> data to monitor</w:t>
            </w:r>
            <w:r>
              <w:rPr>
                <w:rFonts w:ascii="Arial" w:hAnsi="Arial"/>
                <w:sz w:val="22"/>
                <w:szCs w:val="22"/>
              </w:rPr>
              <w:t xml:space="preserve"> usage and accuracy/ scores to measure impact.</w:t>
            </w:r>
          </w:p>
          <w:p w:rsidR="004C79A3" w:rsidRDefault="004C79A3" w:rsidP="008F2193">
            <w:pPr>
              <w:rPr>
                <w:rFonts w:ascii="Arial" w:hAnsi="Arial"/>
                <w:sz w:val="22"/>
                <w:szCs w:val="22"/>
              </w:rPr>
            </w:pPr>
          </w:p>
          <w:p w:rsidR="004C79A3" w:rsidRDefault="004C79A3" w:rsidP="008F2193">
            <w:pPr>
              <w:rPr>
                <w:rFonts w:ascii="Arial" w:hAnsi="Arial"/>
                <w:sz w:val="22"/>
                <w:szCs w:val="22"/>
              </w:rPr>
            </w:pPr>
            <w:r w:rsidRPr="00CF586E">
              <w:rPr>
                <w:rFonts w:ascii="Arial" w:hAnsi="Arial"/>
                <w:sz w:val="22"/>
                <w:szCs w:val="22"/>
              </w:rPr>
              <w:t>Baseline and regular a</w:t>
            </w:r>
            <w:r>
              <w:rPr>
                <w:rFonts w:ascii="Arial" w:hAnsi="Arial"/>
                <w:sz w:val="22"/>
                <w:szCs w:val="22"/>
              </w:rPr>
              <w:t>ssessments using school tracking.</w:t>
            </w:r>
          </w:p>
          <w:p w:rsidR="008B3E4C" w:rsidRDefault="008B3E4C" w:rsidP="008F2193">
            <w:pPr>
              <w:rPr>
                <w:rFonts w:ascii="Arial" w:hAnsi="Arial"/>
                <w:sz w:val="22"/>
                <w:szCs w:val="22"/>
              </w:rPr>
            </w:pPr>
          </w:p>
          <w:p w:rsidR="008B3E4C" w:rsidRDefault="008B3E4C" w:rsidP="008F2193">
            <w:pPr>
              <w:rPr>
                <w:rFonts w:ascii="Arial" w:hAnsi="Arial"/>
                <w:sz w:val="22"/>
                <w:szCs w:val="22"/>
              </w:rPr>
            </w:pPr>
            <w:r>
              <w:rPr>
                <w:rFonts w:ascii="Arial" w:hAnsi="Arial"/>
                <w:sz w:val="22"/>
                <w:szCs w:val="22"/>
              </w:rPr>
              <w:t>Children will feel included and appear in the leader boards for planned digital competitions against their peers.</w:t>
            </w:r>
          </w:p>
          <w:p w:rsidR="004C79A3" w:rsidRPr="00CF586E" w:rsidRDefault="004C79A3" w:rsidP="008F2193">
            <w:pPr>
              <w:rPr>
                <w:rFonts w:ascii="Arial" w:hAnsi="Arial"/>
                <w:sz w:val="22"/>
                <w:szCs w:val="22"/>
              </w:rPr>
            </w:pPr>
          </w:p>
        </w:tc>
        <w:tc>
          <w:tcPr>
            <w:tcW w:w="1545" w:type="dxa"/>
          </w:tcPr>
          <w:p w:rsidR="00447A0A" w:rsidRDefault="008F2193" w:rsidP="004D76F5">
            <w:pPr>
              <w:rPr>
                <w:rFonts w:ascii="Arial" w:hAnsi="Arial"/>
              </w:rPr>
            </w:pPr>
            <w:r>
              <w:rPr>
                <w:rFonts w:ascii="Arial" w:hAnsi="Arial"/>
              </w:rPr>
              <w:t>HC/ AR</w:t>
            </w:r>
            <w:r w:rsidR="008B3E4C">
              <w:rPr>
                <w:rFonts w:ascii="Arial" w:hAnsi="Arial"/>
              </w:rPr>
              <w:t>/ SB</w:t>
            </w:r>
          </w:p>
        </w:tc>
        <w:tc>
          <w:tcPr>
            <w:tcW w:w="1409" w:type="dxa"/>
          </w:tcPr>
          <w:p w:rsidR="00447A0A" w:rsidRDefault="008B3E4C" w:rsidP="004D76F5">
            <w:pPr>
              <w:rPr>
                <w:rFonts w:ascii="Arial" w:hAnsi="Arial"/>
                <w:b/>
              </w:rPr>
            </w:pPr>
            <w:r>
              <w:rPr>
                <w:rFonts w:ascii="Arial" w:hAnsi="Arial"/>
                <w:b/>
              </w:rPr>
              <w:t>Dec 20</w:t>
            </w:r>
          </w:p>
          <w:p w:rsidR="004C79A3" w:rsidRDefault="004C79A3" w:rsidP="004D76F5">
            <w:pPr>
              <w:rPr>
                <w:rFonts w:ascii="Arial" w:hAnsi="Arial"/>
                <w:b/>
              </w:rPr>
            </w:pPr>
          </w:p>
          <w:p w:rsidR="004C79A3" w:rsidRDefault="008B3E4C" w:rsidP="004D76F5">
            <w:pPr>
              <w:rPr>
                <w:rFonts w:ascii="Arial" w:hAnsi="Arial"/>
                <w:b/>
              </w:rPr>
            </w:pPr>
            <w:r>
              <w:rPr>
                <w:rFonts w:ascii="Arial" w:hAnsi="Arial"/>
                <w:b/>
              </w:rPr>
              <w:t>April 21</w:t>
            </w:r>
          </w:p>
          <w:p w:rsidR="004C79A3" w:rsidRDefault="004C79A3" w:rsidP="004D76F5">
            <w:pPr>
              <w:rPr>
                <w:rFonts w:ascii="Arial" w:hAnsi="Arial"/>
                <w:b/>
              </w:rPr>
            </w:pPr>
          </w:p>
          <w:p w:rsidR="004C79A3" w:rsidRDefault="008B3E4C" w:rsidP="004D76F5">
            <w:pPr>
              <w:rPr>
                <w:rFonts w:ascii="Arial" w:hAnsi="Arial"/>
                <w:b/>
              </w:rPr>
            </w:pPr>
            <w:r>
              <w:rPr>
                <w:rFonts w:ascii="Arial" w:hAnsi="Arial"/>
                <w:b/>
              </w:rPr>
              <w:t>July 21</w:t>
            </w:r>
          </w:p>
        </w:tc>
      </w:tr>
      <w:tr w:rsidR="004D76F5" w:rsidRPr="00C85398" w:rsidTr="00447A0A">
        <w:tc>
          <w:tcPr>
            <w:tcW w:w="15197" w:type="dxa"/>
            <w:gridSpan w:val="7"/>
            <w:shd w:val="clear" w:color="auto" w:fill="99CCFF"/>
          </w:tcPr>
          <w:p w:rsidR="004D76F5" w:rsidRDefault="004D76F5" w:rsidP="004D76F5">
            <w:pPr>
              <w:rPr>
                <w:rFonts w:ascii="Arial" w:hAnsi="Arial"/>
                <w:b/>
              </w:rPr>
            </w:pPr>
            <w:r>
              <w:rPr>
                <w:rFonts w:ascii="Arial" w:hAnsi="Arial"/>
                <w:b/>
              </w:rPr>
              <w:t>iii. Other approaches</w:t>
            </w:r>
          </w:p>
        </w:tc>
      </w:tr>
      <w:tr w:rsidR="004D76F5" w:rsidRPr="00C85398" w:rsidTr="00447A0A">
        <w:tc>
          <w:tcPr>
            <w:tcW w:w="2420" w:type="dxa"/>
          </w:tcPr>
          <w:p w:rsidR="004D76F5" w:rsidRDefault="004D76F5" w:rsidP="004D76F5">
            <w:pPr>
              <w:rPr>
                <w:rFonts w:ascii="Arial" w:hAnsi="Arial"/>
              </w:rPr>
            </w:pPr>
            <w:r w:rsidRPr="009F7467">
              <w:rPr>
                <w:rFonts w:ascii="Arial" w:hAnsi="Arial"/>
                <w:b/>
              </w:rPr>
              <w:t>Desired Outcome</w:t>
            </w:r>
          </w:p>
        </w:tc>
        <w:tc>
          <w:tcPr>
            <w:tcW w:w="3506" w:type="dxa"/>
            <w:gridSpan w:val="2"/>
          </w:tcPr>
          <w:p w:rsidR="004D76F5" w:rsidRDefault="004D76F5" w:rsidP="004D76F5">
            <w:pPr>
              <w:rPr>
                <w:rFonts w:ascii="Arial" w:hAnsi="Arial"/>
              </w:rPr>
            </w:pPr>
            <w:r w:rsidRPr="009F7467">
              <w:rPr>
                <w:rFonts w:ascii="Arial" w:hAnsi="Arial"/>
                <w:b/>
              </w:rPr>
              <w:t>Chosen approach</w:t>
            </w:r>
          </w:p>
        </w:tc>
        <w:tc>
          <w:tcPr>
            <w:tcW w:w="3644" w:type="dxa"/>
          </w:tcPr>
          <w:p w:rsidR="004D76F5" w:rsidRDefault="004D76F5" w:rsidP="004D76F5">
            <w:pPr>
              <w:rPr>
                <w:rFonts w:ascii="Arial" w:hAnsi="Arial"/>
              </w:rPr>
            </w:pPr>
            <w:r w:rsidRPr="009F7467">
              <w:rPr>
                <w:rFonts w:ascii="Arial" w:hAnsi="Arial"/>
                <w:b/>
              </w:rPr>
              <w:t>Evidence and Rationale</w:t>
            </w:r>
          </w:p>
        </w:tc>
        <w:tc>
          <w:tcPr>
            <w:tcW w:w="2673" w:type="dxa"/>
          </w:tcPr>
          <w:p w:rsidR="004D76F5" w:rsidRDefault="004D76F5" w:rsidP="004D76F5">
            <w:pPr>
              <w:rPr>
                <w:rFonts w:ascii="Arial" w:hAnsi="Arial"/>
              </w:rPr>
            </w:pPr>
            <w:r w:rsidRPr="00C85398">
              <w:rPr>
                <w:rFonts w:ascii="Arial" w:hAnsi="Arial"/>
                <w:b/>
              </w:rPr>
              <w:t>How will we ensure it is implemented well</w:t>
            </w:r>
          </w:p>
        </w:tc>
        <w:tc>
          <w:tcPr>
            <w:tcW w:w="1545" w:type="dxa"/>
          </w:tcPr>
          <w:p w:rsidR="004D76F5" w:rsidRDefault="004D76F5" w:rsidP="004D76F5">
            <w:pPr>
              <w:rPr>
                <w:rFonts w:ascii="Arial" w:hAnsi="Arial"/>
              </w:rPr>
            </w:pPr>
            <w:r w:rsidRPr="00C85398">
              <w:rPr>
                <w:rFonts w:ascii="Arial" w:hAnsi="Arial"/>
                <w:b/>
              </w:rPr>
              <w:t>Staff lead</w:t>
            </w:r>
          </w:p>
        </w:tc>
        <w:tc>
          <w:tcPr>
            <w:tcW w:w="1409" w:type="dxa"/>
          </w:tcPr>
          <w:p w:rsidR="004D76F5" w:rsidRDefault="004D76F5" w:rsidP="004D76F5">
            <w:pPr>
              <w:rPr>
                <w:rFonts w:ascii="Arial" w:hAnsi="Arial"/>
                <w:b/>
              </w:rPr>
            </w:pPr>
            <w:r w:rsidRPr="00C85398">
              <w:rPr>
                <w:rFonts w:ascii="Arial" w:hAnsi="Arial"/>
                <w:b/>
              </w:rPr>
              <w:t>Review</w:t>
            </w:r>
          </w:p>
        </w:tc>
      </w:tr>
      <w:tr w:rsidR="004D76F5" w:rsidRPr="00C85398" w:rsidTr="00447A0A">
        <w:tc>
          <w:tcPr>
            <w:tcW w:w="2420" w:type="dxa"/>
          </w:tcPr>
          <w:p w:rsidR="004D76F5" w:rsidRPr="00CF586E" w:rsidRDefault="004D76F5" w:rsidP="004D76F5">
            <w:pPr>
              <w:rPr>
                <w:rFonts w:ascii="Arial" w:hAnsi="Arial"/>
                <w:sz w:val="22"/>
                <w:szCs w:val="22"/>
              </w:rPr>
            </w:pPr>
            <w:r w:rsidRPr="00CF586E">
              <w:rPr>
                <w:rFonts w:ascii="Arial" w:hAnsi="Arial"/>
                <w:sz w:val="22"/>
                <w:szCs w:val="22"/>
              </w:rPr>
              <w:t>Continue to improve links between school and PP parents in order to support completion of homework, reading at home and develop and reinforce positive learning behaviours.</w:t>
            </w:r>
          </w:p>
          <w:p w:rsidR="004D76F5" w:rsidRDefault="004D76F5" w:rsidP="004D76F5">
            <w:pPr>
              <w:rPr>
                <w:rFonts w:ascii="Arial" w:hAnsi="Arial"/>
              </w:rPr>
            </w:pPr>
          </w:p>
        </w:tc>
        <w:tc>
          <w:tcPr>
            <w:tcW w:w="3506" w:type="dxa"/>
            <w:gridSpan w:val="2"/>
          </w:tcPr>
          <w:p w:rsidR="004D76F5" w:rsidRDefault="004D76F5" w:rsidP="004D76F5">
            <w:pPr>
              <w:rPr>
                <w:rFonts w:ascii="Arial" w:hAnsi="Arial"/>
                <w:sz w:val="22"/>
                <w:szCs w:val="22"/>
              </w:rPr>
            </w:pPr>
            <w:r w:rsidRPr="00CF586E">
              <w:rPr>
                <w:rFonts w:ascii="Arial" w:hAnsi="Arial"/>
                <w:sz w:val="22"/>
                <w:szCs w:val="22"/>
              </w:rPr>
              <w:t xml:space="preserve">Parental newsletters, </w:t>
            </w:r>
            <w:r w:rsidR="008B3E4C">
              <w:rPr>
                <w:rFonts w:ascii="Arial" w:hAnsi="Arial"/>
                <w:sz w:val="22"/>
                <w:szCs w:val="22"/>
              </w:rPr>
              <w:t xml:space="preserve">use of School Spider, </w:t>
            </w:r>
            <w:r w:rsidRPr="00CF586E">
              <w:rPr>
                <w:rFonts w:ascii="Arial" w:hAnsi="Arial"/>
                <w:sz w:val="22"/>
                <w:szCs w:val="22"/>
              </w:rPr>
              <w:t xml:space="preserve">workshops and meetings with class teachers and/or </w:t>
            </w:r>
            <w:r w:rsidR="004C79A3">
              <w:rPr>
                <w:rFonts w:ascii="Arial" w:hAnsi="Arial"/>
                <w:sz w:val="22"/>
                <w:szCs w:val="22"/>
              </w:rPr>
              <w:t>SLT</w:t>
            </w:r>
            <w:r w:rsidRPr="00CF586E">
              <w:rPr>
                <w:rFonts w:ascii="Arial" w:hAnsi="Arial"/>
                <w:sz w:val="22"/>
                <w:szCs w:val="22"/>
              </w:rPr>
              <w:t>.</w:t>
            </w:r>
          </w:p>
          <w:p w:rsidR="004C79A3" w:rsidRDefault="004C79A3" w:rsidP="004D76F5">
            <w:pPr>
              <w:rPr>
                <w:rFonts w:ascii="Arial" w:hAnsi="Arial"/>
                <w:sz w:val="22"/>
                <w:szCs w:val="22"/>
              </w:rPr>
            </w:pPr>
          </w:p>
          <w:p w:rsidR="004C79A3" w:rsidRPr="00CF586E" w:rsidRDefault="004C79A3" w:rsidP="004D76F5">
            <w:pPr>
              <w:rPr>
                <w:rFonts w:ascii="Arial" w:hAnsi="Arial"/>
                <w:sz w:val="22"/>
                <w:szCs w:val="22"/>
              </w:rPr>
            </w:pPr>
          </w:p>
        </w:tc>
        <w:tc>
          <w:tcPr>
            <w:tcW w:w="3644" w:type="dxa"/>
          </w:tcPr>
          <w:p w:rsidR="004D76F5" w:rsidRPr="00CF586E" w:rsidRDefault="004D76F5" w:rsidP="004D76F5">
            <w:pPr>
              <w:rPr>
                <w:rFonts w:ascii="Arial" w:hAnsi="Arial"/>
                <w:sz w:val="22"/>
                <w:szCs w:val="22"/>
              </w:rPr>
            </w:pPr>
            <w:r w:rsidRPr="00CF586E">
              <w:rPr>
                <w:rFonts w:ascii="Arial" w:hAnsi="Arial"/>
                <w:sz w:val="22"/>
                <w:szCs w:val="22"/>
              </w:rPr>
              <w:t>To provide parents with further information to support their children more effectively at home.</w:t>
            </w:r>
          </w:p>
          <w:p w:rsidR="004D76F5" w:rsidRDefault="004D76F5" w:rsidP="004D76F5">
            <w:pPr>
              <w:rPr>
                <w:rFonts w:ascii="Arial" w:hAnsi="Arial"/>
                <w:sz w:val="22"/>
                <w:szCs w:val="22"/>
              </w:rPr>
            </w:pPr>
            <w:r w:rsidRPr="00CF586E">
              <w:rPr>
                <w:rFonts w:ascii="Arial" w:hAnsi="Arial"/>
                <w:sz w:val="22"/>
                <w:szCs w:val="22"/>
              </w:rPr>
              <w:t>Develop further links and improve communication with parents.</w:t>
            </w:r>
          </w:p>
          <w:p w:rsidR="004C79A3" w:rsidRDefault="004C79A3" w:rsidP="004D76F5">
            <w:pPr>
              <w:rPr>
                <w:rFonts w:ascii="Arial" w:hAnsi="Arial"/>
              </w:rPr>
            </w:pPr>
            <w:r>
              <w:rPr>
                <w:rFonts w:ascii="Arial" w:hAnsi="Arial"/>
                <w:sz w:val="22"/>
                <w:szCs w:val="22"/>
              </w:rPr>
              <w:t>Provide additional meetings/ workshops for parents to encourage engagement.</w:t>
            </w:r>
          </w:p>
        </w:tc>
        <w:tc>
          <w:tcPr>
            <w:tcW w:w="2673" w:type="dxa"/>
          </w:tcPr>
          <w:p w:rsidR="004D76F5" w:rsidRPr="00CF586E" w:rsidRDefault="004D76F5" w:rsidP="004D76F5">
            <w:pPr>
              <w:rPr>
                <w:rFonts w:ascii="Arial" w:hAnsi="Arial"/>
                <w:sz w:val="22"/>
                <w:szCs w:val="22"/>
              </w:rPr>
            </w:pPr>
            <w:r w:rsidRPr="00CF586E">
              <w:rPr>
                <w:rFonts w:ascii="Arial" w:hAnsi="Arial"/>
                <w:sz w:val="22"/>
                <w:szCs w:val="22"/>
              </w:rPr>
              <w:t xml:space="preserve">Monitor through parental feedback, reading/homework logs and journals and engagement in learning. </w:t>
            </w:r>
          </w:p>
          <w:p w:rsidR="004D76F5" w:rsidRDefault="004D76F5" w:rsidP="004D76F5">
            <w:pPr>
              <w:rPr>
                <w:rFonts w:ascii="Arial" w:hAnsi="Arial"/>
              </w:rPr>
            </w:pPr>
            <w:r w:rsidRPr="00CF586E">
              <w:rPr>
                <w:rFonts w:ascii="Arial" w:hAnsi="Arial"/>
                <w:sz w:val="22"/>
                <w:szCs w:val="22"/>
              </w:rPr>
              <w:t>SLT to review the communication and attendance of PP parents at workshops and meetings.</w:t>
            </w:r>
          </w:p>
        </w:tc>
        <w:tc>
          <w:tcPr>
            <w:tcW w:w="1545" w:type="dxa"/>
          </w:tcPr>
          <w:p w:rsidR="004D76F5" w:rsidRDefault="004D76F5" w:rsidP="004D76F5">
            <w:pPr>
              <w:rPr>
                <w:rFonts w:ascii="Arial" w:hAnsi="Arial"/>
              </w:rPr>
            </w:pPr>
            <w:r>
              <w:rPr>
                <w:rFonts w:ascii="Arial" w:hAnsi="Arial"/>
              </w:rPr>
              <w:t>SLT</w:t>
            </w:r>
          </w:p>
        </w:tc>
        <w:tc>
          <w:tcPr>
            <w:tcW w:w="1409" w:type="dxa"/>
          </w:tcPr>
          <w:p w:rsidR="004D76F5" w:rsidRDefault="008B3E4C" w:rsidP="004D76F5">
            <w:pPr>
              <w:rPr>
                <w:rFonts w:ascii="Arial" w:hAnsi="Arial"/>
                <w:b/>
              </w:rPr>
            </w:pPr>
            <w:r>
              <w:rPr>
                <w:rFonts w:ascii="Arial" w:hAnsi="Arial"/>
                <w:b/>
              </w:rPr>
              <w:t>April 21</w:t>
            </w:r>
          </w:p>
        </w:tc>
      </w:tr>
      <w:tr w:rsidR="004D76F5" w:rsidRPr="00C85398" w:rsidTr="00447A0A">
        <w:tc>
          <w:tcPr>
            <w:tcW w:w="13788" w:type="dxa"/>
            <w:gridSpan w:val="6"/>
          </w:tcPr>
          <w:p w:rsidR="004D76F5" w:rsidRPr="004C4807" w:rsidRDefault="004D76F5" w:rsidP="004D76F5">
            <w:pPr>
              <w:rPr>
                <w:rFonts w:ascii="Arial" w:hAnsi="Arial"/>
                <w:b/>
              </w:rPr>
            </w:pPr>
            <w:r>
              <w:rPr>
                <w:rFonts w:ascii="Arial" w:hAnsi="Arial"/>
                <w:b/>
              </w:rPr>
              <w:t xml:space="preserve">                                                                                                                                                      Total Cost</w:t>
            </w:r>
          </w:p>
        </w:tc>
        <w:tc>
          <w:tcPr>
            <w:tcW w:w="1409" w:type="dxa"/>
          </w:tcPr>
          <w:p w:rsidR="004D76F5" w:rsidRDefault="004D76F5" w:rsidP="004D76F5">
            <w:pPr>
              <w:rPr>
                <w:rFonts w:ascii="Arial" w:hAnsi="Arial"/>
                <w:b/>
              </w:rPr>
            </w:pPr>
            <w:r>
              <w:rPr>
                <w:rFonts w:ascii="Arial" w:hAnsi="Arial"/>
                <w:b/>
              </w:rPr>
              <w:t>£</w:t>
            </w:r>
            <w:r w:rsidR="000D6B07">
              <w:rPr>
                <w:rFonts w:ascii="Arial" w:hAnsi="Arial"/>
                <w:b/>
              </w:rPr>
              <w:t>106, 750</w:t>
            </w:r>
          </w:p>
        </w:tc>
      </w:tr>
    </w:tbl>
    <w:p w:rsidR="00833FE8" w:rsidRPr="00C85398" w:rsidRDefault="00833FE8">
      <w:pPr>
        <w:rPr>
          <w:rFonts w:ascii="Arial" w:hAnsi="Arial"/>
        </w:rPr>
      </w:pPr>
    </w:p>
    <w:sectPr w:rsidR="00833FE8" w:rsidRPr="00C85398" w:rsidSect="0003469C">
      <w:pgSz w:w="16820" w:h="11900" w:orient="landscape"/>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5A1"/>
    <w:multiLevelType w:val="hybridMultilevel"/>
    <w:tmpl w:val="990E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20BF"/>
    <w:multiLevelType w:val="hybridMultilevel"/>
    <w:tmpl w:val="EAAA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D69C5"/>
    <w:multiLevelType w:val="hybridMultilevel"/>
    <w:tmpl w:val="0E9C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A2482"/>
    <w:multiLevelType w:val="hybridMultilevel"/>
    <w:tmpl w:val="6F84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66379"/>
    <w:multiLevelType w:val="hybridMultilevel"/>
    <w:tmpl w:val="B5B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1171E"/>
    <w:multiLevelType w:val="hybridMultilevel"/>
    <w:tmpl w:val="F8C08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7CA6FC2"/>
    <w:multiLevelType w:val="hybridMultilevel"/>
    <w:tmpl w:val="7E00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A5EAC"/>
    <w:multiLevelType w:val="hybridMultilevel"/>
    <w:tmpl w:val="6646F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F901412"/>
    <w:multiLevelType w:val="hybridMultilevel"/>
    <w:tmpl w:val="6AF4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38"/>
    <w:rsid w:val="00001B25"/>
    <w:rsid w:val="000144DA"/>
    <w:rsid w:val="0003469C"/>
    <w:rsid w:val="00037139"/>
    <w:rsid w:val="000645B5"/>
    <w:rsid w:val="00075177"/>
    <w:rsid w:val="00075B24"/>
    <w:rsid w:val="000B108D"/>
    <w:rsid w:val="000D6B07"/>
    <w:rsid w:val="001006D8"/>
    <w:rsid w:val="00135462"/>
    <w:rsid w:val="00152C1D"/>
    <w:rsid w:val="00180C81"/>
    <w:rsid w:val="001B7A85"/>
    <w:rsid w:val="001C15D2"/>
    <w:rsid w:val="001C3018"/>
    <w:rsid w:val="001D3F48"/>
    <w:rsid w:val="001E62E5"/>
    <w:rsid w:val="0021607D"/>
    <w:rsid w:val="002220E9"/>
    <w:rsid w:val="00237C21"/>
    <w:rsid w:val="00255640"/>
    <w:rsid w:val="002921D5"/>
    <w:rsid w:val="002C5455"/>
    <w:rsid w:val="002D1048"/>
    <w:rsid w:val="002D4909"/>
    <w:rsid w:val="002F300F"/>
    <w:rsid w:val="0034192B"/>
    <w:rsid w:val="003715FC"/>
    <w:rsid w:val="00394811"/>
    <w:rsid w:val="003E4D2C"/>
    <w:rsid w:val="004046CD"/>
    <w:rsid w:val="00440095"/>
    <w:rsid w:val="00440837"/>
    <w:rsid w:val="00447A0A"/>
    <w:rsid w:val="00493F0C"/>
    <w:rsid w:val="00497764"/>
    <w:rsid w:val="004B7BC6"/>
    <w:rsid w:val="004C4807"/>
    <w:rsid w:val="004C79A3"/>
    <w:rsid w:val="004D76F5"/>
    <w:rsid w:val="00501793"/>
    <w:rsid w:val="00514F8B"/>
    <w:rsid w:val="0053588A"/>
    <w:rsid w:val="00553787"/>
    <w:rsid w:val="00587B7C"/>
    <w:rsid w:val="00597F49"/>
    <w:rsid w:val="005A160B"/>
    <w:rsid w:val="005B0D66"/>
    <w:rsid w:val="005C2210"/>
    <w:rsid w:val="005C67B3"/>
    <w:rsid w:val="005D18C9"/>
    <w:rsid w:val="005F1505"/>
    <w:rsid w:val="006108EB"/>
    <w:rsid w:val="00656BD4"/>
    <w:rsid w:val="006579A3"/>
    <w:rsid w:val="00683157"/>
    <w:rsid w:val="006A0486"/>
    <w:rsid w:val="006D63DB"/>
    <w:rsid w:val="006E0510"/>
    <w:rsid w:val="006E406D"/>
    <w:rsid w:val="006E4370"/>
    <w:rsid w:val="00703D1B"/>
    <w:rsid w:val="00713CBA"/>
    <w:rsid w:val="00732B2A"/>
    <w:rsid w:val="0079501C"/>
    <w:rsid w:val="007A016F"/>
    <w:rsid w:val="007C4DCA"/>
    <w:rsid w:val="007D30AE"/>
    <w:rsid w:val="007F13AD"/>
    <w:rsid w:val="00833FE8"/>
    <w:rsid w:val="008430E6"/>
    <w:rsid w:val="008869C7"/>
    <w:rsid w:val="008B157B"/>
    <w:rsid w:val="008B3E4C"/>
    <w:rsid w:val="008D0938"/>
    <w:rsid w:val="008D4E48"/>
    <w:rsid w:val="008D7B00"/>
    <w:rsid w:val="008E469A"/>
    <w:rsid w:val="008E7DE4"/>
    <w:rsid w:val="008F2193"/>
    <w:rsid w:val="00906F49"/>
    <w:rsid w:val="0096401F"/>
    <w:rsid w:val="0097778E"/>
    <w:rsid w:val="009B2BE4"/>
    <w:rsid w:val="009B5505"/>
    <w:rsid w:val="009D0899"/>
    <w:rsid w:val="009D156F"/>
    <w:rsid w:val="009D75D1"/>
    <w:rsid w:val="009E0E93"/>
    <w:rsid w:val="009E42C7"/>
    <w:rsid w:val="009E4CAE"/>
    <w:rsid w:val="009F7467"/>
    <w:rsid w:val="00A23BC6"/>
    <w:rsid w:val="00A52C1E"/>
    <w:rsid w:val="00A70A54"/>
    <w:rsid w:val="00A85DC5"/>
    <w:rsid w:val="00A87021"/>
    <w:rsid w:val="00AB122E"/>
    <w:rsid w:val="00AE61F9"/>
    <w:rsid w:val="00AE69F7"/>
    <w:rsid w:val="00AF5D20"/>
    <w:rsid w:val="00B62341"/>
    <w:rsid w:val="00B66AEC"/>
    <w:rsid w:val="00B75A04"/>
    <w:rsid w:val="00B914EA"/>
    <w:rsid w:val="00BC3196"/>
    <w:rsid w:val="00BE3871"/>
    <w:rsid w:val="00C074E6"/>
    <w:rsid w:val="00C55A46"/>
    <w:rsid w:val="00C85398"/>
    <w:rsid w:val="00CD5EF7"/>
    <w:rsid w:val="00CD7069"/>
    <w:rsid w:val="00CF586E"/>
    <w:rsid w:val="00CF615D"/>
    <w:rsid w:val="00D22DA1"/>
    <w:rsid w:val="00D71955"/>
    <w:rsid w:val="00D9402A"/>
    <w:rsid w:val="00D941A7"/>
    <w:rsid w:val="00DC3D96"/>
    <w:rsid w:val="00DD708B"/>
    <w:rsid w:val="00DE5565"/>
    <w:rsid w:val="00DE61EB"/>
    <w:rsid w:val="00E00164"/>
    <w:rsid w:val="00E61A38"/>
    <w:rsid w:val="00E80DFF"/>
    <w:rsid w:val="00E907A0"/>
    <w:rsid w:val="00EC03ED"/>
    <w:rsid w:val="00ED4A8C"/>
    <w:rsid w:val="00EF042B"/>
    <w:rsid w:val="00F13E5B"/>
    <w:rsid w:val="00F30572"/>
    <w:rsid w:val="00F83F5F"/>
    <w:rsid w:val="00F87734"/>
    <w:rsid w:val="00F91939"/>
    <w:rsid w:val="00F92180"/>
    <w:rsid w:val="00FA3BA4"/>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F40F1"/>
  <w14:defaultImageDpi w14:val="300"/>
  <w15:docId w15:val="{49753894-E988-4C14-8EA5-83D22610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787"/>
    <w:rPr>
      <w:rFonts w:ascii="Tahoma" w:hAnsi="Tahoma" w:cs="Tahoma"/>
      <w:sz w:val="16"/>
      <w:szCs w:val="16"/>
    </w:rPr>
  </w:style>
  <w:style w:type="character" w:customStyle="1" w:styleId="BalloonTextChar">
    <w:name w:val="Balloon Text Char"/>
    <w:basedOn w:val="DefaultParagraphFont"/>
    <w:link w:val="BalloonText"/>
    <w:uiPriority w:val="99"/>
    <w:semiHidden/>
    <w:rsid w:val="00553787"/>
    <w:rPr>
      <w:rFonts w:ascii="Tahoma" w:hAnsi="Tahoma" w:cs="Tahoma"/>
      <w:sz w:val="16"/>
      <w:szCs w:val="16"/>
    </w:rPr>
  </w:style>
  <w:style w:type="paragraph" w:styleId="NoSpacing">
    <w:name w:val="No Spacing"/>
    <w:uiPriority w:val="1"/>
    <w:qFormat/>
    <w:rsid w:val="008E7DE4"/>
  </w:style>
  <w:style w:type="paragraph" w:styleId="NormalWeb">
    <w:name w:val="Normal (Web)"/>
    <w:basedOn w:val="Normal"/>
    <w:uiPriority w:val="99"/>
    <w:unhideWhenUsed/>
    <w:rsid w:val="006579A3"/>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A8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29023">
      <w:bodyDiv w:val="1"/>
      <w:marLeft w:val="0"/>
      <w:marRight w:val="0"/>
      <w:marTop w:val="0"/>
      <w:marBottom w:val="0"/>
      <w:divBdr>
        <w:top w:val="none" w:sz="0" w:space="0" w:color="auto"/>
        <w:left w:val="none" w:sz="0" w:space="0" w:color="auto"/>
        <w:bottom w:val="none" w:sz="0" w:space="0" w:color="auto"/>
        <w:right w:val="none" w:sz="0" w:space="0" w:color="auto"/>
      </w:divBdr>
    </w:div>
    <w:div w:id="899294783">
      <w:bodyDiv w:val="1"/>
      <w:marLeft w:val="0"/>
      <w:marRight w:val="0"/>
      <w:marTop w:val="0"/>
      <w:marBottom w:val="0"/>
      <w:divBdr>
        <w:top w:val="none" w:sz="0" w:space="0" w:color="auto"/>
        <w:left w:val="none" w:sz="0" w:space="0" w:color="auto"/>
        <w:bottom w:val="none" w:sz="0" w:space="0" w:color="auto"/>
        <w:right w:val="none" w:sz="0" w:space="0" w:color="auto"/>
      </w:divBdr>
    </w:div>
    <w:div w:id="127697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RL Hughes</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gould</dc:creator>
  <cp:lastModifiedBy>nina gould</cp:lastModifiedBy>
  <cp:revision>4</cp:revision>
  <cp:lastPrinted>2020-12-03T08:06:00Z</cp:lastPrinted>
  <dcterms:created xsi:type="dcterms:W3CDTF">2020-12-02T23:53:00Z</dcterms:created>
  <dcterms:modified xsi:type="dcterms:W3CDTF">2020-12-03T18:44:00Z</dcterms:modified>
</cp:coreProperties>
</file>